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38E" w:rsidRDefault="00D1138E">
      <w:pPr>
        <w:rPr>
          <w:color w:val="000000"/>
        </w:rPr>
      </w:pPr>
    </w:p>
    <w:p w:rsidR="00D1138E" w:rsidRDefault="00D1138E">
      <w:pPr>
        <w:spacing w:line="360" w:lineRule="auto"/>
        <w:rPr>
          <w:b/>
          <w:color w:val="000000"/>
        </w:rPr>
      </w:pPr>
      <w:r>
        <w:rPr>
          <w:b/>
          <w:color w:val="000000"/>
        </w:rPr>
        <w:t>CCBC   Essex</w:t>
      </w:r>
      <w:r>
        <w:rPr>
          <w:b/>
          <w:color w:val="000000"/>
        </w:rPr>
        <w:tab/>
      </w:r>
      <w:r>
        <w:rPr>
          <w:b/>
          <w:color w:val="000000"/>
        </w:rPr>
        <w:tab/>
        <w:t xml:space="preserve">    </w:t>
      </w:r>
      <w:r>
        <w:rPr>
          <w:b/>
          <w:color w:val="000000"/>
        </w:rPr>
        <w:tab/>
      </w:r>
      <w:r>
        <w:rPr>
          <w:b/>
          <w:color w:val="000000"/>
        </w:rPr>
        <w:tab/>
      </w:r>
      <w:r>
        <w:rPr>
          <w:b/>
          <w:color w:val="000000"/>
        </w:rPr>
        <w:tab/>
      </w:r>
      <w:r>
        <w:rPr>
          <w:b/>
          <w:color w:val="000000"/>
        </w:rPr>
        <w:tab/>
        <w:t xml:space="preserve">            </w:t>
      </w:r>
      <w:smartTag w:uri="urn:schemas-microsoft-com:office:smarttags" w:element="PlaceType">
        <w:smartTag w:uri="urn:schemas-microsoft-com:office:smarttags" w:element="place">
          <w:smartTag w:uri="urn:schemas-microsoft-com:office:smarttags" w:element="PlaceType">
            <w:r>
              <w:rPr>
                <w:b/>
                <w:color w:val="000000"/>
              </w:rPr>
              <w:t>School</w:t>
            </w:r>
          </w:smartTag>
          <w:r>
            <w:rPr>
              <w:b/>
              <w:color w:val="000000"/>
            </w:rPr>
            <w:t xml:space="preserve"> of </w:t>
          </w:r>
          <w:smartTag w:uri="urn:schemas-microsoft-com:office:smarttags" w:element="PlaceName">
            <w:r>
              <w:rPr>
                <w:b/>
                <w:color w:val="000000"/>
              </w:rPr>
              <w:t>Mathematics</w:t>
            </w:r>
          </w:smartTag>
        </w:smartTag>
      </w:smartTag>
      <w:r>
        <w:rPr>
          <w:b/>
          <w:color w:val="000000"/>
        </w:rPr>
        <w:t xml:space="preserve"> and Science </w:t>
      </w:r>
    </w:p>
    <w:p w:rsidR="00D1138E" w:rsidRDefault="00D1138E">
      <w:pPr>
        <w:spacing w:line="360" w:lineRule="auto"/>
        <w:rPr>
          <w:b/>
          <w:color w:val="000000"/>
        </w:rPr>
      </w:pPr>
      <w:r>
        <w:rPr>
          <w:bCs/>
          <w:color w:val="000000"/>
        </w:rPr>
        <w:t xml:space="preserve">MATH 133 </w:t>
      </w:r>
      <w:r>
        <w:rPr>
          <w:szCs w:val="24"/>
        </w:rPr>
        <w:t>Concepts of Mathematics for Teachers III</w:t>
      </w:r>
      <w:r>
        <w:rPr>
          <w:szCs w:val="24"/>
        </w:rPr>
        <w:tab/>
      </w:r>
      <w:r>
        <w:rPr>
          <w:b/>
          <w:bCs/>
        </w:rPr>
        <w:t>Section</w:t>
      </w:r>
      <w:proofErr w:type="gramStart"/>
      <w:r>
        <w:rPr>
          <w:b/>
          <w:bCs/>
        </w:rPr>
        <w:t>:E</w:t>
      </w:r>
      <w:r w:rsidR="001238E8">
        <w:rPr>
          <w:b/>
          <w:bCs/>
        </w:rPr>
        <w:t>70</w:t>
      </w:r>
      <w:proofErr w:type="gramEnd"/>
      <w:r>
        <w:rPr>
          <w:bCs/>
        </w:rPr>
        <w:tab/>
      </w:r>
    </w:p>
    <w:p w:rsidR="00D1138E" w:rsidRDefault="00707825">
      <w:pPr>
        <w:spacing w:line="360" w:lineRule="auto"/>
        <w:rPr>
          <w:color w:val="000000"/>
        </w:rPr>
      </w:pPr>
      <w:r w:rsidRPr="00707825">
        <w:rPr>
          <w:noProof/>
        </w:rPr>
        <w:pict>
          <v:line id="_x0000_s1026" style="position:absolute;z-index:251658240" from="4.05pt,5.9pt" to="472.05pt,5.9pt" strokeweight="1.5pt"/>
        </w:pict>
      </w:r>
    </w:p>
    <w:p w:rsidR="00D1138E" w:rsidRDefault="00D1138E">
      <w:pPr>
        <w:spacing w:line="360" w:lineRule="auto"/>
        <w:rPr>
          <w:b/>
          <w:bCs/>
          <w:color w:val="000000"/>
        </w:rPr>
      </w:pPr>
    </w:p>
    <w:p w:rsidR="00D1138E" w:rsidRPr="008D5E4E" w:rsidRDefault="001238E8">
      <w:pPr>
        <w:spacing w:line="360" w:lineRule="auto"/>
        <w:rPr>
          <w:b/>
          <w:bCs/>
          <w:color w:val="000000"/>
        </w:rPr>
      </w:pPr>
      <w:r>
        <w:rPr>
          <w:b/>
          <w:bCs/>
          <w:color w:val="000000"/>
        </w:rPr>
        <w:t>CLASSROOM LOCATION: J203</w:t>
      </w:r>
      <w:r w:rsidR="00D1138E">
        <w:rPr>
          <w:b/>
          <w:bCs/>
          <w:color w:val="000000"/>
        </w:rPr>
        <w:t xml:space="preserve"> </w:t>
      </w:r>
      <w:r>
        <w:rPr>
          <w:b/>
          <w:bCs/>
          <w:color w:val="000000"/>
        </w:rPr>
        <w:t xml:space="preserve">Tuesday, Wednesday, </w:t>
      </w:r>
      <w:proofErr w:type="gramStart"/>
      <w:r>
        <w:rPr>
          <w:b/>
          <w:bCs/>
          <w:color w:val="000000"/>
        </w:rPr>
        <w:t>Thursday  1pm</w:t>
      </w:r>
      <w:proofErr w:type="gramEnd"/>
      <w:r>
        <w:rPr>
          <w:b/>
          <w:bCs/>
          <w:color w:val="000000"/>
        </w:rPr>
        <w:t xml:space="preserve"> – 3</w:t>
      </w:r>
      <w:r w:rsidR="00D1138E">
        <w:rPr>
          <w:b/>
          <w:bCs/>
          <w:color w:val="000000"/>
        </w:rPr>
        <w:t>:</w:t>
      </w:r>
      <w:r>
        <w:rPr>
          <w:b/>
          <w:bCs/>
          <w:color w:val="000000"/>
        </w:rPr>
        <w:t>35pm</w:t>
      </w:r>
      <w:r w:rsidR="00D1138E">
        <w:rPr>
          <w:b/>
          <w:bCs/>
          <w:color w:val="000000"/>
        </w:rPr>
        <w:tab/>
      </w:r>
    </w:p>
    <w:p w:rsidR="00D1138E" w:rsidRDefault="00D1138E" w:rsidP="008D5E4E">
      <w:pPr>
        <w:pStyle w:val="Heading2"/>
        <w:numPr>
          <w:ilvl w:val="0"/>
          <w:numId w:val="0"/>
        </w:numPr>
        <w:spacing w:line="360" w:lineRule="auto"/>
        <w:rPr>
          <w:color w:val="000000"/>
        </w:rPr>
      </w:pPr>
      <w:r>
        <w:rPr>
          <w:caps/>
          <w:color w:val="000000"/>
        </w:rPr>
        <w:t xml:space="preserve">Instructor: </w:t>
      </w:r>
      <w:r w:rsidR="001238E8">
        <w:rPr>
          <w:caps/>
          <w:color w:val="000000"/>
        </w:rPr>
        <w:t>Anthony Calise</w:t>
      </w:r>
      <w:r>
        <w:rPr>
          <w:caps/>
          <w:color w:val="000000"/>
        </w:rPr>
        <w:tab/>
      </w:r>
      <w:r>
        <w:rPr>
          <w:caps/>
          <w:color w:val="000000"/>
        </w:rPr>
        <w:tab/>
      </w:r>
      <w:r>
        <w:rPr>
          <w:bCs/>
          <w:caps/>
          <w:color w:val="000000"/>
        </w:rPr>
        <w:t>Semester:</w:t>
      </w:r>
      <w:r>
        <w:rPr>
          <w:b w:val="0"/>
          <w:color w:val="000000"/>
        </w:rPr>
        <w:t xml:space="preserve"> </w:t>
      </w:r>
      <w:r w:rsidR="001238E8">
        <w:rPr>
          <w:b w:val="0"/>
          <w:color w:val="000000"/>
        </w:rPr>
        <w:t>Summer 2010</w:t>
      </w:r>
    </w:p>
    <w:p w:rsidR="00D1138E" w:rsidRDefault="00D1138E" w:rsidP="008D5E4E">
      <w:pPr>
        <w:spacing w:line="360" w:lineRule="auto"/>
        <w:rPr>
          <w:color w:val="000000"/>
        </w:rPr>
      </w:pPr>
      <w:r>
        <w:rPr>
          <w:b/>
          <w:bCs/>
          <w:caps/>
          <w:color w:val="000000"/>
        </w:rPr>
        <w:t>Phone:</w:t>
      </w:r>
      <w:r>
        <w:rPr>
          <w:b/>
          <w:bCs/>
          <w:caps/>
          <w:color w:val="000000"/>
        </w:rPr>
        <w:tab/>
      </w:r>
      <w:r>
        <w:rPr>
          <w:b/>
          <w:bCs/>
          <w:caps/>
          <w:color w:val="000000"/>
        </w:rPr>
        <w:tab/>
      </w:r>
      <w:r>
        <w:rPr>
          <w:color w:val="000000"/>
        </w:rPr>
        <w:tab/>
      </w:r>
      <w:r w:rsidR="001238E8">
        <w:rPr>
          <w:color w:val="000000"/>
        </w:rPr>
        <w:tab/>
      </w:r>
      <w:r w:rsidR="001238E8">
        <w:rPr>
          <w:color w:val="000000"/>
        </w:rPr>
        <w:tab/>
      </w:r>
      <w:r w:rsidR="001238E8">
        <w:rPr>
          <w:color w:val="000000"/>
        </w:rPr>
        <w:tab/>
      </w:r>
      <w:r>
        <w:rPr>
          <w:b/>
          <w:bCs/>
          <w:caps/>
          <w:color w:val="000000"/>
        </w:rPr>
        <w:t>Email</w:t>
      </w:r>
      <w:r>
        <w:rPr>
          <w:b/>
          <w:bCs/>
          <w:color w:val="000000"/>
        </w:rPr>
        <w:t>:</w:t>
      </w:r>
      <w:r w:rsidR="00594782">
        <w:rPr>
          <w:color w:val="000000"/>
        </w:rPr>
        <w:t xml:space="preserve"> acalise2@bcps.org</w:t>
      </w:r>
      <w:r>
        <w:rPr>
          <w:color w:val="000000"/>
        </w:rPr>
        <w:tab/>
      </w:r>
    </w:p>
    <w:p w:rsidR="00D1138E" w:rsidRPr="00D80DF1" w:rsidRDefault="00D1138E" w:rsidP="008D5E4E">
      <w:pPr>
        <w:spacing w:line="360" w:lineRule="auto"/>
        <w:rPr>
          <w:color w:val="000000"/>
        </w:rPr>
      </w:pPr>
      <w:r>
        <w:rPr>
          <w:b/>
          <w:bCs/>
          <w:caps/>
          <w:color w:val="000000"/>
        </w:rPr>
        <w:t>Office:</w:t>
      </w:r>
      <w:r>
        <w:rPr>
          <w:color w:val="000000"/>
        </w:rPr>
        <w:t xml:space="preserve">                                              </w:t>
      </w:r>
      <w:r w:rsidR="001238E8">
        <w:rPr>
          <w:color w:val="000000"/>
        </w:rPr>
        <w:tab/>
      </w:r>
      <w:r w:rsidR="001238E8">
        <w:rPr>
          <w:color w:val="000000"/>
        </w:rPr>
        <w:tab/>
      </w:r>
      <w:r w:rsidRPr="00B328E5">
        <w:rPr>
          <w:b/>
          <w:color w:val="000000"/>
        </w:rPr>
        <w:t>WEBSITE</w:t>
      </w:r>
      <w:r>
        <w:rPr>
          <w:b/>
          <w:color w:val="000000"/>
        </w:rPr>
        <w:t xml:space="preserve">: </w:t>
      </w:r>
      <w:r w:rsidR="001238E8">
        <w:rPr>
          <w:b/>
          <w:color w:val="000000"/>
        </w:rPr>
        <w:t xml:space="preserve"> www.mrcalise.weebly.com </w:t>
      </w:r>
    </w:p>
    <w:p w:rsidR="00D1138E" w:rsidRDefault="00D1138E" w:rsidP="008D5E4E">
      <w:pPr>
        <w:spacing w:line="360" w:lineRule="auto"/>
        <w:rPr>
          <w:color w:val="000000"/>
        </w:rPr>
      </w:pPr>
      <w:r>
        <w:rPr>
          <w:b/>
          <w:bCs/>
          <w:caps/>
          <w:color w:val="000000"/>
        </w:rPr>
        <w:t>Office hours</w:t>
      </w:r>
      <w:proofErr w:type="gramStart"/>
      <w:r>
        <w:rPr>
          <w:b/>
          <w:bCs/>
          <w:caps/>
          <w:color w:val="000000"/>
        </w:rPr>
        <w:t>:</w:t>
      </w:r>
      <w:r>
        <w:rPr>
          <w:color w:val="000000"/>
        </w:rPr>
        <w:t>.</w:t>
      </w:r>
      <w:proofErr w:type="gramEnd"/>
      <w:r>
        <w:rPr>
          <w:color w:val="000000"/>
        </w:rPr>
        <w:t xml:space="preserve"> (No appointments needed) </w:t>
      </w:r>
      <w:r w:rsidR="001238E8">
        <w:rPr>
          <w:color w:val="000000"/>
        </w:rPr>
        <w:t xml:space="preserve">                        </w:t>
      </w:r>
    </w:p>
    <w:p w:rsidR="00D1138E" w:rsidRDefault="00D1138E" w:rsidP="008D5E4E">
      <w:pPr>
        <w:spacing w:line="360" w:lineRule="auto"/>
        <w:rPr>
          <w:color w:val="000000"/>
        </w:rPr>
      </w:pPr>
      <w:r>
        <w:rPr>
          <w:color w:val="000000"/>
        </w:rPr>
        <w:t xml:space="preserve">                                 Tuesdays:   noon - 12:40pm </w:t>
      </w:r>
    </w:p>
    <w:p w:rsidR="00D1138E" w:rsidRDefault="00D1138E" w:rsidP="008D5E4E">
      <w:pPr>
        <w:spacing w:line="360" w:lineRule="auto"/>
        <w:rPr>
          <w:color w:val="000000"/>
        </w:rPr>
      </w:pPr>
      <w:r>
        <w:rPr>
          <w:color w:val="000000"/>
        </w:rPr>
        <w:t xml:space="preserve">                  </w:t>
      </w:r>
      <w:r w:rsidR="001238E8">
        <w:rPr>
          <w:color w:val="000000"/>
        </w:rPr>
        <w:t xml:space="preserve">               Wednesdays:  noon – 12:40p</w:t>
      </w:r>
      <w:r>
        <w:rPr>
          <w:color w:val="000000"/>
        </w:rPr>
        <w:t>m</w:t>
      </w:r>
    </w:p>
    <w:p w:rsidR="00D1138E" w:rsidRDefault="00D1138E" w:rsidP="008D5E4E">
      <w:pPr>
        <w:spacing w:line="360" w:lineRule="auto"/>
        <w:rPr>
          <w:color w:val="000000"/>
        </w:rPr>
      </w:pPr>
      <w:r>
        <w:rPr>
          <w:color w:val="000000"/>
        </w:rPr>
        <w:t xml:space="preserve">                                 Thursdays: </w:t>
      </w:r>
      <w:r w:rsidR="001238E8">
        <w:rPr>
          <w:color w:val="000000"/>
        </w:rPr>
        <w:t>noon – 12:40p</w:t>
      </w:r>
      <w:r>
        <w:rPr>
          <w:color w:val="000000"/>
        </w:rPr>
        <w:t xml:space="preserve">m </w:t>
      </w:r>
    </w:p>
    <w:p w:rsidR="00D1138E" w:rsidRDefault="00D1138E" w:rsidP="008D5E4E">
      <w:pPr>
        <w:spacing w:line="360" w:lineRule="auto"/>
        <w:rPr>
          <w:b/>
          <w:color w:val="000000"/>
        </w:rPr>
      </w:pPr>
      <w:r>
        <w:rPr>
          <w:color w:val="000000"/>
        </w:rPr>
        <w:t xml:space="preserve">                                 Or contact me to set an appointment if none of those times are possible</w:t>
      </w:r>
    </w:p>
    <w:p w:rsidR="00D1138E" w:rsidRDefault="00D1138E">
      <w:pPr>
        <w:spacing w:line="360" w:lineRule="auto"/>
        <w:rPr>
          <w:color w:val="000000"/>
        </w:rPr>
      </w:pPr>
      <w:r>
        <w:rPr>
          <w:color w:val="000000"/>
        </w:rPr>
        <w:tab/>
      </w:r>
    </w:p>
    <w:p w:rsidR="00D1138E" w:rsidRDefault="00D1138E" w:rsidP="00FA375D">
      <w:r>
        <w:rPr>
          <w:b/>
          <w:bCs/>
          <w:caps/>
          <w:color w:val="000000"/>
        </w:rPr>
        <w:t>Course Pre-requisites:</w:t>
      </w:r>
      <w:r>
        <w:t xml:space="preserve">  (ENGL 052 or ESOL 052 or LVE 2) and (RDNG 052 or LVR 2), Algebra I and II and a satisfactory score on the MATH placement test or satisfactory completion of (MATH 083 or Math 101 or LVM 3), or consent of the instructor.</w:t>
      </w:r>
    </w:p>
    <w:p w:rsidR="00D1138E" w:rsidRDefault="00D1138E">
      <w:r>
        <w:rPr>
          <w:color w:val="000000"/>
        </w:rPr>
        <w:t xml:space="preserve">  </w:t>
      </w:r>
    </w:p>
    <w:p w:rsidR="00D1138E" w:rsidRDefault="00D1138E">
      <w:pPr>
        <w:ind w:left="450" w:hanging="450"/>
      </w:pPr>
    </w:p>
    <w:p w:rsidR="00D1138E" w:rsidRDefault="00D1138E">
      <w:pPr>
        <w:pStyle w:val="Heading2"/>
        <w:numPr>
          <w:ilvl w:val="0"/>
          <w:numId w:val="0"/>
        </w:numPr>
        <w:rPr>
          <w:color w:val="000000"/>
        </w:rPr>
      </w:pPr>
      <w:r>
        <w:rPr>
          <w:color w:val="000000"/>
        </w:rPr>
        <w:t xml:space="preserve">COURSE DESCRIPTION </w:t>
      </w:r>
    </w:p>
    <w:p w:rsidR="00D1138E" w:rsidRDefault="00D1138E">
      <w:pPr>
        <w:rPr>
          <w:sz w:val="16"/>
        </w:rPr>
      </w:pPr>
    </w:p>
    <w:p w:rsidR="00D1138E" w:rsidRDefault="00D1138E" w:rsidP="00FA375D">
      <w:r>
        <w:t xml:space="preserve">Students will develop an understanding of statistical methodology and use of critical judgment in analyzing data sets.  Also, students will develop the concept of a function on an intuitive and conceptual basis appropriate for elementary education majors.  Topics include descriptive statistics, introduction to probability, normal distributions, regression, correlation, curve fitting, and functions including linear, quadratic, and exponential.  Computer applications are used.  This </w:t>
      </w:r>
      <w:r w:rsidR="001238E8">
        <w:t xml:space="preserve">is not a “methods in teaching” </w:t>
      </w:r>
      <w:r>
        <w:t xml:space="preserve">course.  </w:t>
      </w:r>
    </w:p>
    <w:p w:rsidR="00D1138E" w:rsidRDefault="00D1138E" w:rsidP="00FA375D"/>
    <w:p w:rsidR="00D1138E" w:rsidRDefault="00D1138E" w:rsidP="008D5E4E">
      <w:pPr>
        <w:pStyle w:val="BodyTextIndent2"/>
        <w:ind w:left="0"/>
        <w:rPr>
          <w:b/>
        </w:rPr>
      </w:pPr>
      <w:r w:rsidRPr="009770DB">
        <w:rPr>
          <w:b/>
        </w:rPr>
        <w:t xml:space="preserve">REQUIREMENTS </w:t>
      </w:r>
    </w:p>
    <w:p w:rsidR="00D1138E" w:rsidRDefault="001238E8" w:rsidP="008D5E4E">
      <w:pPr>
        <w:rPr>
          <w:color w:val="000000"/>
        </w:rPr>
      </w:pPr>
      <w:r>
        <w:rPr>
          <w:color w:val="000000"/>
        </w:rPr>
        <w:t xml:space="preserve">      Quizzes:  Best 4 of 5 for a total of 20</w:t>
      </w:r>
      <w:r w:rsidR="00D1138E">
        <w:rPr>
          <w:color w:val="000000"/>
        </w:rPr>
        <w:t xml:space="preserve"> %</w:t>
      </w:r>
    </w:p>
    <w:p w:rsidR="00D1138E" w:rsidRDefault="00D1138E" w:rsidP="008D5E4E">
      <w:pPr>
        <w:rPr>
          <w:color w:val="000000"/>
        </w:rPr>
      </w:pPr>
      <w:r>
        <w:rPr>
          <w:color w:val="000000"/>
        </w:rPr>
        <w:t xml:space="preserve">      Projects:  </w:t>
      </w:r>
      <w:r w:rsidR="001238E8">
        <w:rPr>
          <w:color w:val="000000"/>
        </w:rPr>
        <w:t>Two for total of 15</w:t>
      </w:r>
      <w:r>
        <w:rPr>
          <w:color w:val="000000"/>
        </w:rPr>
        <w:t>%</w:t>
      </w:r>
    </w:p>
    <w:p w:rsidR="00D1138E" w:rsidRDefault="00D1138E" w:rsidP="008D5E4E">
      <w:pPr>
        <w:rPr>
          <w:color w:val="000000"/>
        </w:rPr>
      </w:pPr>
      <w:r>
        <w:rPr>
          <w:color w:val="000000"/>
        </w:rPr>
        <w:t xml:space="preserve">      Exams:   Four for 10% each</w:t>
      </w:r>
    </w:p>
    <w:p w:rsidR="00D1138E" w:rsidRDefault="001238E8" w:rsidP="008D5E4E">
      <w:pPr>
        <w:rPr>
          <w:color w:val="000000"/>
        </w:rPr>
      </w:pPr>
      <w:r>
        <w:rPr>
          <w:color w:val="000000"/>
        </w:rPr>
        <w:t xml:space="preserve">      Final exam: 25</w:t>
      </w:r>
    </w:p>
    <w:p w:rsidR="00D1138E" w:rsidRDefault="00D1138E" w:rsidP="008D5E4E">
      <w:pPr>
        <w:rPr>
          <w:color w:val="000000"/>
        </w:rPr>
      </w:pPr>
      <w:r>
        <w:rPr>
          <w:color w:val="000000"/>
        </w:rPr>
        <w:t xml:space="preserve">      </w:t>
      </w:r>
    </w:p>
    <w:p w:rsidR="00D1138E" w:rsidRDefault="001238E8" w:rsidP="001238E8">
      <w:pPr>
        <w:ind w:left="360"/>
        <w:rPr>
          <w:color w:val="000000"/>
        </w:rPr>
      </w:pPr>
      <w:r>
        <w:rPr>
          <w:color w:val="000000"/>
        </w:rPr>
        <w:t>There is a chance to earn</w:t>
      </w:r>
      <w:r w:rsidR="00D1138E">
        <w:rPr>
          <w:color w:val="000000"/>
        </w:rPr>
        <w:t xml:space="preserve"> up to an additional 6% </w:t>
      </w:r>
      <w:r>
        <w:rPr>
          <w:color w:val="000000"/>
        </w:rPr>
        <w:t xml:space="preserve">which </w:t>
      </w:r>
      <w:r w:rsidR="00D1138E">
        <w:rPr>
          <w:color w:val="000000"/>
        </w:rPr>
        <w:t>can be earned by performance on the non-quiz grade homework</w:t>
      </w:r>
      <w:r>
        <w:rPr>
          <w:color w:val="000000"/>
        </w:rPr>
        <w:t>’</w:t>
      </w:r>
      <w:r w:rsidR="00D1138E">
        <w:rPr>
          <w:color w:val="000000"/>
        </w:rPr>
        <w:t>s, class participation, and class attendance. This can be looked at as a chance to show proficiency on the material beyond the quizzes, exams, and projects.</w:t>
      </w:r>
    </w:p>
    <w:p w:rsidR="00D1138E" w:rsidRDefault="00D1138E" w:rsidP="001238E8">
      <w:pPr>
        <w:rPr>
          <w:color w:val="000000"/>
        </w:rPr>
      </w:pPr>
    </w:p>
    <w:p w:rsidR="00D1138E" w:rsidRDefault="00D1138E" w:rsidP="001238E8">
      <w:pPr>
        <w:ind w:left="705"/>
        <w:rPr>
          <w:color w:val="000000"/>
        </w:rPr>
      </w:pPr>
      <w:r>
        <w:rPr>
          <w:color w:val="000000"/>
        </w:rPr>
        <w:t xml:space="preserve">PROJECTS:  Two of the projects will involve a </w:t>
      </w:r>
      <w:r w:rsidR="001238E8">
        <w:rPr>
          <w:color w:val="000000"/>
        </w:rPr>
        <w:t xml:space="preserve">mixture of a </w:t>
      </w:r>
      <w:r>
        <w:rPr>
          <w:color w:val="000000"/>
        </w:rPr>
        <w:t>write</w:t>
      </w:r>
      <w:r w:rsidR="001238E8">
        <w:rPr>
          <w:color w:val="000000"/>
        </w:rPr>
        <w:t xml:space="preserve"> up,</w:t>
      </w:r>
      <w:r>
        <w:rPr>
          <w:color w:val="000000"/>
        </w:rPr>
        <w:t xml:space="preserve"> </w:t>
      </w:r>
      <w:proofErr w:type="gramStart"/>
      <w:r>
        <w:rPr>
          <w:color w:val="000000"/>
        </w:rPr>
        <w:t>a  5</w:t>
      </w:r>
      <w:proofErr w:type="gramEnd"/>
      <w:r>
        <w:rPr>
          <w:color w:val="000000"/>
        </w:rPr>
        <w:t xml:space="preserve"> – </w:t>
      </w:r>
      <w:r w:rsidR="001238E8">
        <w:rPr>
          <w:color w:val="000000"/>
        </w:rPr>
        <w:t>10 minute presentation of an activity to the class, a computer activity and using</w:t>
      </w:r>
      <w:r>
        <w:rPr>
          <w:color w:val="000000"/>
        </w:rPr>
        <w:t xml:space="preserve"> applications of the course mate</w:t>
      </w:r>
      <w:r w:rsidR="001238E8">
        <w:rPr>
          <w:color w:val="000000"/>
        </w:rPr>
        <w:t>rial in</w:t>
      </w:r>
      <w:r>
        <w:rPr>
          <w:color w:val="000000"/>
        </w:rPr>
        <w:t xml:space="preserve"> real life situations. </w:t>
      </w:r>
    </w:p>
    <w:p w:rsidR="00D1138E" w:rsidRDefault="00D1138E" w:rsidP="008D5E4E">
      <w:pPr>
        <w:rPr>
          <w:color w:val="000000"/>
        </w:rPr>
      </w:pPr>
    </w:p>
    <w:p w:rsidR="001238E8" w:rsidRDefault="001238E8" w:rsidP="008D5E4E">
      <w:pPr>
        <w:rPr>
          <w:color w:val="000000"/>
        </w:rPr>
      </w:pPr>
    </w:p>
    <w:p w:rsidR="001238E8" w:rsidRDefault="001238E8" w:rsidP="008D5E4E">
      <w:pPr>
        <w:rPr>
          <w:color w:val="000000"/>
        </w:rPr>
      </w:pPr>
    </w:p>
    <w:p w:rsidR="00D1138E" w:rsidRDefault="001238E8" w:rsidP="008D5E4E">
      <w:pPr>
        <w:ind w:left="720"/>
        <w:rPr>
          <w:color w:val="000000"/>
        </w:rPr>
      </w:pPr>
      <w:r>
        <w:rPr>
          <w:color w:val="000000"/>
        </w:rPr>
        <w:lastRenderedPageBreak/>
        <w:t>QUIZZES:  There will be 5</w:t>
      </w:r>
      <w:r w:rsidR="00D1138E">
        <w:rPr>
          <w:color w:val="000000"/>
        </w:rPr>
        <w:t xml:space="preserve"> quizzes or graded homework</w:t>
      </w:r>
      <w:r>
        <w:rPr>
          <w:color w:val="000000"/>
        </w:rPr>
        <w:t>’</w:t>
      </w:r>
      <w:r w:rsidR="00D1138E">
        <w:rPr>
          <w:color w:val="000000"/>
        </w:rPr>
        <w:t xml:space="preserve">s throughout the semester. </w:t>
      </w:r>
    </w:p>
    <w:p w:rsidR="00D1138E" w:rsidRDefault="00D1138E" w:rsidP="008D5E4E">
      <w:pPr>
        <w:ind w:left="720"/>
        <w:rPr>
          <w:color w:val="000000"/>
        </w:rPr>
      </w:pPr>
      <w:r>
        <w:rPr>
          <w:color w:val="000000"/>
        </w:rPr>
        <w:t xml:space="preserve">The  in class quizzes will each be short (10-15 minutes), worth 10 points, on material covered recently, possibly open book and or notes, and usually not announced in advance. The lowest two quizzes will be dropped.  Quizzes will often be at the end of class but could be given at any time.  </w:t>
      </w:r>
    </w:p>
    <w:p w:rsidR="00D1138E" w:rsidRDefault="00D1138E" w:rsidP="008D5E4E">
      <w:pPr>
        <w:ind w:left="720"/>
        <w:rPr>
          <w:color w:val="000000"/>
        </w:rPr>
      </w:pPr>
    </w:p>
    <w:p w:rsidR="00D1138E" w:rsidRDefault="00D1138E" w:rsidP="00412D68">
      <w:pPr>
        <w:ind w:left="720"/>
        <w:rPr>
          <w:color w:val="000000"/>
        </w:rPr>
      </w:pPr>
      <w:r>
        <w:rPr>
          <w:color w:val="000000"/>
        </w:rPr>
        <w:t>HOMEWORK:  There will be homework assigned each class usually due for the next class. The homework</w:t>
      </w:r>
      <w:r w:rsidR="001238E8">
        <w:rPr>
          <w:color w:val="000000"/>
        </w:rPr>
        <w:t>’</w:t>
      </w:r>
      <w:r>
        <w:rPr>
          <w:color w:val="000000"/>
        </w:rPr>
        <w:t>s will usually consist of a few “self check” problems either from the text or given on the website.  The self check problems from the text have answers given in the textbook’s appendix and will often be warm</w:t>
      </w:r>
      <w:r w:rsidR="001238E8">
        <w:rPr>
          <w:color w:val="000000"/>
        </w:rPr>
        <w:t xml:space="preserve"> </w:t>
      </w:r>
      <w:r>
        <w:rPr>
          <w:color w:val="000000"/>
        </w:rPr>
        <w:t>up questions or questions not requiring much explanation. The self check problems given at the website will have solutions with comments. The other questions will be denoted as being for hand</w:t>
      </w:r>
      <w:r w:rsidR="001238E8">
        <w:rPr>
          <w:color w:val="000000"/>
        </w:rPr>
        <w:t xml:space="preserve"> </w:t>
      </w:r>
      <w:r>
        <w:rPr>
          <w:color w:val="000000"/>
        </w:rPr>
        <w:t>in. These will usually be submitted and returned with corrections and solutions the next class. The HW’s will be marked with a check+, check, or check</w:t>
      </w:r>
      <w:proofErr w:type="gramStart"/>
      <w:r>
        <w:rPr>
          <w:color w:val="000000"/>
        </w:rPr>
        <w:t>–  but</w:t>
      </w:r>
      <w:proofErr w:type="gramEnd"/>
      <w:r>
        <w:rPr>
          <w:color w:val="000000"/>
        </w:rPr>
        <w:t xml:space="preserve"> will not be graded more formally than that. Sometimes the hand</w:t>
      </w:r>
      <w:r w:rsidR="001238E8">
        <w:rPr>
          <w:color w:val="000000"/>
        </w:rPr>
        <w:t xml:space="preserve"> </w:t>
      </w:r>
      <w:r>
        <w:rPr>
          <w:color w:val="000000"/>
        </w:rPr>
        <w:t>in problems will be presented on the board the day they are due instead of being submitted.  It is also possible that instead of being gone over individually there will be questions and answers for them. Unless I say otherwise collaboration is allowed on the homework</w:t>
      </w:r>
      <w:r w:rsidR="001238E8">
        <w:rPr>
          <w:color w:val="000000"/>
        </w:rPr>
        <w:t>’</w:t>
      </w:r>
      <w:r>
        <w:rPr>
          <w:color w:val="000000"/>
        </w:rPr>
        <w:t xml:space="preserve">s but </w:t>
      </w:r>
      <w:proofErr w:type="gramStart"/>
      <w:r>
        <w:rPr>
          <w:color w:val="000000"/>
        </w:rPr>
        <w:t>say</w:t>
      </w:r>
      <w:proofErr w:type="gramEnd"/>
      <w:r>
        <w:rPr>
          <w:color w:val="000000"/>
        </w:rPr>
        <w:t xml:space="preserve"> on which problems</w:t>
      </w:r>
      <w:r w:rsidR="001238E8">
        <w:rPr>
          <w:color w:val="000000"/>
        </w:rPr>
        <w:t xml:space="preserve"> and with</w:t>
      </w:r>
      <w:r>
        <w:rPr>
          <w:color w:val="000000"/>
        </w:rPr>
        <w:t xml:space="preserve"> whom you worked with or got assistance from. </w:t>
      </w:r>
    </w:p>
    <w:p w:rsidR="00D1138E" w:rsidRPr="00115951" w:rsidRDefault="00D1138E" w:rsidP="008D5E4E">
      <w:pPr>
        <w:ind w:left="720"/>
        <w:rPr>
          <w:b/>
          <w:bCs/>
          <w:caps/>
          <w:color w:val="000000"/>
        </w:rPr>
      </w:pPr>
      <w:r>
        <w:rPr>
          <w:rFonts w:ascii="Courier" w:hAnsi="Courier"/>
          <w:b/>
          <w:color w:val="000000"/>
        </w:rPr>
        <w:t xml:space="preserve">  </w:t>
      </w:r>
    </w:p>
    <w:p w:rsidR="00D1138E" w:rsidRDefault="00D1138E" w:rsidP="008D5E4E">
      <w:pPr>
        <w:rPr>
          <w:bCs/>
          <w:color w:val="000000"/>
          <w:szCs w:val="24"/>
        </w:rPr>
      </w:pPr>
      <w:r>
        <w:rPr>
          <w:b/>
          <w:bCs/>
          <w:caps/>
          <w:color w:val="000000"/>
        </w:rPr>
        <w:t xml:space="preserve">           </w:t>
      </w:r>
      <w:r>
        <w:rPr>
          <w:bCs/>
          <w:caps/>
          <w:color w:val="000000"/>
        </w:rPr>
        <w:t xml:space="preserve"> EXAMS:  W</w:t>
      </w:r>
      <w:r>
        <w:rPr>
          <w:bCs/>
          <w:color w:val="000000"/>
          <w:szCs w:val="24"/>
        </w:rPr>
        <w:t xml:space="preserve">ill be on material covered in the previous </w:t>
      </w:r>
      <w:r w:rsidR="001238E8">
        <w:rPr>
          <w:bCs/>
          <w:color w:val="000000"/>
          <w:szCs w:val="24"/>
        </w:rPr>
        <w:t>few</w:t>
      </w:r>
      <w:r>
        <w:rPr>
          <w:bCs/>
          <w:color w:val="000000"/>
          <w:szCs w:val="24"/>
        </w:rPr>
        <w:t xml:space="preserve"> weeks. The exact </w:t>
      </w:r>
    </w:p>
    <w:p w:rsidR="00D1138E" w:rsidRDefault="00D1138E" w:rsidP="008D5E4E">
      <w:pPr>
        <w:rPr>
          <w:bCs/>
          <w:color w:val="000000"/>
          <w:szCs w:val="24"/>
        </w:rPr>
      </w:pPr>
      <w:r>
        <w:rPr>
          <w:bCs/>
          <w:color w:val="000000"/>
          <w:szCs w:val="24"/>
        </w:rPr>
        <w:t xml:space="preserve">            </w:t>
      </w:r>
      <w:proofErr w:type="gramStart"/>
      <w:r>
        <w:rPr>
          <w:bCs/>
          <w:color w:val="000000"/>
          <w:szCs w:val="24"/>
        </w:rPr>
        <w:t>dates</w:t>
      </w:r>
      <w:proofErr w:type="gramEnd"/>
      <w:r>
        <w:rPr>
          <w:bCs/>
          <w:color w:val="000000"/>
          <w:szCs w:val="24"/>
        </w:rPr>
        <w:t xml:space="preserve"> will be given at least one week in advance. These exams will not    </w:t>
      </w:r>
    </w:p>
    <w:p w:rsidR="00D1138E" w:rsidRPr="001727B7" w:rsidRDefault="001238E8" w:rsidP="008D5E4E">
      <w:pPr>
        <w:rPr>
          <w:bCs/>
          <w:color w:val="000000"/>
          <w:szCs w:val="24"/>
        </w:rPr>
      </w:pPr>
      <w:r>
        <w:rPr>
          <w:bCs/>
          <w:color w:val="000000"/>
          <w:szCs w:val="24"/>
        </w:rPr>
        <w:t xml:space="preserve">            </w:t>
      </w:r>
      <w:proofErr w:type="gramStart"/>
      <w:r>
        <w:rPr>
          <w:bCs/>
          <w:color w:val="000000"/>
          <w:szCs w:val="24"/>
        </w:rPr>
        <w:t>take</w:t>
      </w:r>
      <w:proofErr w:type="gramEnd"/>
      <w:r>
        <w:rPr>
          <w:bCs/>
          <w:color w:val="000000"/>
          <w:szCs w:val="24"/>
        </w:rPr>
        <w:t xml:space="preserve"> </w:t>
      </w:r>
      <w:r w:rsidR="00D1138E">
        <w:rPr>
          <w:bCs/>
          <w:color w:val="000000"/>
          <w:szCs w:val="24"/>
        </w:rPr>
        <w:t xml:space="preserve">an entire class period and new material will be covered after the exam. </w:t>
      </w:r>
    </w:p>
    <w:p w:rsidR="00D1138E" w:rsidRDefault="00D1138E" w:rsidP="008D5E4E">
      <w:pPr>
        <w:rPr>
          <w:bCs/>
          <w:caps/>
          <w:color w:val="000000"/>
        </w:rPr>
      </w:pPr>
    </w:p>
    <w:p w:rsidR="00D1138E" w:rsidRDefault="00D1138E" w:rsidP="001238E8">
      <w:pPr>
        <w:ind w:left="705"/>
        <w:rPr>
          <w:bCs/>
          <w:color w:val="000000"/>
          <w:szCs w:val="24"/>
        </w:rPr>
      </w:pPr>
      <w:r>
        <w:rPr>
          <w:bCs/>
          <w:caps/>
          <w:color w:val="000000"/>
        </w:rPr>
        <w:t>FINAL EXAM: t</w:t>
      </w:r>
      <w:r>
        <w:rPr>
          <w:bCs/>
          <w:color w:val="000000"/>
          <w:szCs w:val="24"/>
        </w:rPr>
        <w:t>he</w:t>
      </w:r>
      <w:r>
        <w:rPr>
          <w:bCs/>
          <w:caps/>
          <w:color w:val="000000"/>
        </w:rPr>
        <w:t xml:space="preserve"> </w:t>
      </w:r>
      <w:r w:rsidRPr="001727B7">
        <w:rPr>
          <w:bCs/>
          <w:color w:val="000000"/>
          <w:szCs w:val="24"/>
        </w:rPr>
        <w:t>final exam will be</w:t>
      </w:r>
      <w:r>
        <w:rPr>
          <w:bCs/>
          <w:color w:val="000000"/>
          <w:szCs w:val="24"/>
        </w:rPr>
        <w:t xml:space="preserve"> comprehensive. </w:t>
      </w:r>
      <w:r w:rsidR="001238E8">
        <w:rPr>
          <w:bCs/>
          <w:color w:val="000000"/>
          <w:szCs w:val="24"/>
        </w:rPr>
        <w:t>The exact date will be given to you once determined.</w:t>
      </w:r>
    </w:p>
    <w:p w:rsidR="00D1138E" w:rsidRPr="00412D68" w:rsidRDefault="00D1138E" w:rsidP="00FA375D">
      <w:pPr>
        <w:rPr>
          <w:bCs/>
          <w:caps/>
          <w:color w:val="000000"/>
        </w:rPr>
      </w:pPr>
      <w:r>
        <w:rPr>
          <w:bCs/>
          <w:color w:val="000000"/>
          <w:szCs w:val="24"/>
        </w:rPr>
        <w:t xml:space="preserve">           </w:t>
      </w:r>
    </w:p>
    <w:p w:rsidR="00D1138E" w:rsidRDefault="00D1138E">
      <w:pPr>
        <w:ind w:left="450" w:hanging="450"/>
        <w:rPr>
          <w:sz w:val="16"/>
        </w:rPr>
      </w:pPr>
    </w:p>
    <w:p w:rsidR="00D1138E" w:rsidRDefault="00D1138E">
      <w:pPr>
        <w:rPr>
          <w:b/>
          <w:bCs/>
          <w:caps/>
          <w:color w:val="000000"/>
          <w:sz w:val="16"/>
        </w:rPr>
      </w:pPr>
    </w:p>
    <w:p w:rsidR="00D1138E" w:rsidRDefault="00D1138E">
      <w:pPr>
        <w:rPr>
          <w:b/>
          <w:bCs/>
          <w:color w:val="000000"/>
        </w:rPr>
      </w:pPr>
      <w:r>
        <w:rPr>
          <w:b/>
          <w:bCs/>
          <w:caps/>
          <w:color w:val="000000"/>
        </w:rPr>
        <w:t>Grading policy</w:t>
      </w:r>
    </w:p>
    <w:p w:rsidR="00D1138E" w:rsidRDefault="00D1138E">
      <w:pPr>
        <w:rPr>
          <w:b/>
          <w:bCs/>
          <w:color w:val="000000"/>
        </w:rPr>
      </w:pPr>
    </w:p>
    <w:p w:rsidR="00D1138E" w:rsidRDefault="00D1138E">
      <w:r>
        <w:t>Grade Scale:</w:t>
      </w:r>
    </w:p>
    <w:p w:rsidR="00D1138E" w:rsidRDefault="00D1138E">
      <w:pPr>
        <w:rPr>
          <w:sz w:val="16"/>
        </w:rPr>
      </w:pPr>
    </w:p>
    <w:p w:rsidR="00D1138E" w:rsidRDefault="001238E8">
      <w:r>
        <w:t xml:space="preserve">A – </w:t>
      </w:r>
      <w:proofErr w:type="gramStart"/>
      <w:r>
        <w:t>at</w:t>
      </w:r>
      <w:proofErr w:type="gramEnd"/>
      <w:r>
        <w:t xml:space="preserve"> least 90</w:t>
      </w:r>
      <w:r w:rsidR="00D1138E">
        <w:t>.0%</w:t>
      </w:r>
      <w:r w:rsidR="00D1138E">
        <w:tab/>
      </w:r>
      <w:r w:rsidR="00D1138E">
        <w:tab/>
      </w:r>
      <w:r w:rsidR="00D1138E">
        <w:tab/>
      </w:r>
    </w:p>
    <w:p w:rsidR="00D1138E" w:rsidRDefault="001238E8">
      <w:r>
        <w:t xml:space="preserve">B – </w:t>
      </w:r>
      <w:proofErr w:type="gramStart"/>
      <w:r>
        <w:t>at</w:t>
      </w:r>
      <w:proofErr w:type="gramEnd"/>
      <w:r>
        <w:t xml:space="preserve"> least 80</w:t>
      </w:r>
      <w:r w:rsidR="00D1138E">
        <w:t>.0%</w:t>
      </w:r>
      <w:r w:rsidR="00D1138E">
        <w:tab/>
      </w:r>
      <w:r w:rsidR="00D1138E">
        <w:tab/>
      </w:r>
      <w:r w:rsidR="00D1138E">
        <w:tab/>
      </w:r>
    </w:p>
    <w:p w:rsidR="00D1138E" w:rsidRDefault="001238E8">
      <w:r>
        <w:t xml:space="preserve">C – </w:t>
      </w:r>
      <w:proofErr w:type="gramStart"/>
      <w:r>
        <w:t>at</w:t>
      </w:r>
      <w:proofErr w:type="gramEnd"/>
      <w:r>
        <w:t xml:space="preserve"> least 70</w:t>
      </w:r>
      <w:r w:rsidR="00D1138E">
        <w:t>.0%</w:t>
      </w:r>
      <w:r w:rsidR="00D1138E">
        <w:tab/>
      </w:r>
      <w:r w:rsidR="00D1138E">
        <w:tab/>
      </w:r>
      <w:r w:rsidR="00D1138E">
        <w:tab/>
      </w:r>
    </w:p>
    <w:p w:rsidR="00D1138E" w:rsidRDefault="00D1138E">
      <w:r>
        <w:t xml:space="preserve">D – </w:t>
      </w:r>
      <w:proofErr w:type="gramStart"/>
      <w:r>
        <w:t>at</w:t>
      </w:r>
      <w:proofErr w:type="gramEnd"/>
      <w:r>
        <w:t xml:space="preserve"> least 60.0%</w:t>
      </w:r>
      <w:r>
        <w:tab/>
      </w:r>
      <w:r>
        <w:tab/>
      </w:r>
      <w:r>
        <w:tab/>
      </w:r>
    </w:p>
    <w:p w:rsidR="00D1138E" w:rsidRDefault="00D1138E">
      <w:r>
        <w:t xml:space="preserve">F </w:t>
      </w:r>
      <w:proofErr w:type="gramStart"/>
      <w:r>
        <w:t>–  below</w:t>
      </w:r>
      <w:proofErr w:type="gramEnd"/>
      <w:r>
        <w:t xml:space="preserve">  60.0%</w:t>
      </w:r>
      <w:r>
        <w:tab/>
      </w:r>
      <w:r>
        <w:tab/>
      </w:r>
    </w:p>
    <w:p w:rsidR="00D1138E" w:rsidRDefault="00D1138E">
      <w:pPr>
        <w:rPr>
          <w:b/>
          <w:bCs/>
          <w:color w:val="000000"/>
        </w:rPr>
      </w:pPr>
    </w:p>
    <w:p w:rsidR="00D1138E" w:rsidRDefault="00D1138E">
      <w:r>
        <w:t xml:space="preserve">           </w:t>
      </w:r>
      <w:r>
        <w:tab/>
      </w:r>
      <w:r>
        <w:tab/>
      </w:r>
      <w:r>
        <w:tab/>
      </w:r>
      <w:r>
        <w:tab/>
      </w:r>
      <w:r>
        <w:tab/>
      </w:r>
      <w:r>
        <w:tab/>
      </w:r>
    </w:p>
    <w:p w:rsidR="00D1138E" w:rsidRDefault="00D1138E">
      <w:pPr>
        <w:ind w:left="720"/>
        <w:rPr>
          <w:b/>
          <w:bCs/>
          <w:color w:val="000000"/>
        </w:rPr>
      </w:pPr>
    </w:p>
    <w:p w:rsidR="00D1138E" w:rsidRDefault="00D1138E">
      <w:pPr>
        <w:rPr>
          <w:b/>
          <w:bCs/>
          <w:caps/>
          <w:color w:val="000000"/>
        </w:rPr>
      </w:pPr>
      <w:r>
        <w:rPr>
          <w:b/>
          <w:bCs/>
          <w:caps/>
          <w:color w:val="000000"/>
        </w:rPr>
        <w:t xml:space="preserve">Attendance policy FOR THIS COURSE:  </w:t>
      </w:r>
      <w:r>
        <w:rPr>
          <w:bCs/>
          <w:color w:val="000000"/>
          <w:szCs w:val="24"/>
        </w:rPr>
        <w:t>You are expected to attend all scheduled classes. Should you miss a class, you are responsible for all work missed.</w:t>
      </w:r>
    </w:p>
    <w:p w:rsidR="00D1138E" w:rsidRDefault="00D1138E">
      <w:pPr>
        <w:rPr>
          <w:b/>
          <w:bCs/>
          <w:caps/>
          <w:color w:val="000000"/>
        </w:rPr>
      </w:pPr>
    </w:p>
    <w:p w:rsidR="00D1138E" w:rsidRDefault="00D1138E">
      <w:pPr>
        <w:ind w:left="720" w:hanging="720"/>
        <w:rPr>
          <w:b/>
          <w:color w:val="000000"/>
        </w:rPr>
      </w:pPr>
    </w:p>
    <w:p w:rsidR="00D1138E" w:rsidRDefault="00D1138E">
      <w:pPr>
        <w:ind w:left="720" w:hanging="720"/>
        <w:rPr>
          <w:b/>
          <w:color w:val="000000"/>
        </w:rPr>
      </w:pPr>
      <w:r>
        <w:rPr>
          <w:b/>
          <w:color w:val="000000"/>
        </w:rPr>
        <w:t>TEXT(S):</w:t>
      </w:r>
      <w:r>
        <w:rPr>
          <w:color w:val="000000"/>
        </w:rPr>
        <w:t xml:space="preserve">  </w:t>
      </w:r>
      <w:r>
        <w:rPr>
          <w:b/>
          <w:color w:val="000000"/>
        </w:rPr>
        <w:t xml:space="preserve"> </w:t>
      </w:r>
    </w:p>
    <w:p w:rsidR="00D1138E" w:rsidRDefault="00D1138E">
      <w:pPr>
        <w:ind w:left="720" w:hanging="720"/>
        <w:rPr>
          <w:bCs/>
          <w:color w:val="000000"/>
        </w:rPr>
      </w:pPr>
      <w:r>
        <w:rPr>
          <w:b/>
          <w:color w:val="000000"/>
        </w:rPr>
        <w:tab/>
      </w:r>
      <w:r>
        <w:rPr>
          <w:bCs/>
          <w:i/>
          <w:iCs/>
          <w:color w:val="000000"/>
        </w:rPr>
        <w:t>Intro Stats</w:t>
      </w:r>
      <w:r>
        <w:rPr>
          <w:bCs/>
          <w:iCs/>
          <w:color w:val="000000"/>
        </w:rPr>
        <w:t xml:space="preserve"> by </w:t>
      </w:r>
      <w:proofErr w:type="spellStart"/>
      <w:r>
        <w:rPr>
          <w:bCs/>
          <w:iCs/>
          <w:color w:val="000000"/>
        </w:rPr>
        <w:t>Deveaux</w:t>
      </w:r>
      <w:proofErr w:type="spellEnd"/>
      <w:r>
        <w:rPr>
          <w:bCs/>
          <w:iCs/>
          <w:color w:val="000000"/>
        </w:rPr>
        <w:t xml:space="preserve">, </w:t>
      </w:r>
      <w:proofErr w:type="spellStart"/>
      <w:r>
        <w:rPr>
          <w:bCs/>
          <w:iCs/>
          <w:color w:val="000000"/>
        </w:rPr>
        <w:t>Vellerman</w:t>
      </w:r>
      <w:proofErr w:type="spellEnd"/>
      <w:r>
        <w:rPr>
          <w:bCs/>
          <w:iCs/>
          <w:color w:val="000000"/>
        </w:rPr>
        <w:t xml:space="preserve"> and Bock </w:t>
      </w:r>
      <w:r w:rsidR="001238E8">
        <w:rPr>
          <w:bCs/>
          <w:iCs/>
          <w:color w:val="000000"/>
        </w:rPr>
        <w:t>3</w:t>
      </w:r>
      <w:r w:rsidR="001238E8">
        <w:rPr>
          <w:bCs/>
          <w:iCs/>
          <w:color w:val="000000"/>
          <w:vertAlign w:val="superscript"/>
        </w:rPr>
        <w:t>r</w:t>
      </w:r>
      <w:r>
        <w:rPr>
          <w:bCs/>
          <w:iCs/>
          <w:color w:val="000000"/>
          <w:vertAlign w:val="superscript"/>
        </w:rPr>
        <w:t>d</w:t>
      </w:r>
      <w:r>
        <w:rPr>
          <w:bCs/>
          <w:iCs/>
          <w:color w:val="000000"/>
        </w:rPr>
        <w:t xml:space="preserve"> edition.  Published by Pearson Addison- Wesley</w:t>
      </w:r>
    </w:p>
    <w:p w:rsidR="008B0430" w:rsidRDefault="008B0430" w:rsidP="008B0430">
      <w:pPr>
        <w:rPr>
          <w:b/>
          <w:bCs/>
          <w:color w:val="000000"/>
        </w:rPr>
      </w:pPr>
    </w:p>
    <w:p w:rsidR="00D1138E" w:rsidRDefault="00D1138E" w:rsidP="00E030AC">
      <w:pPr>
        <w:rPr>
          <w:color w:val="000000"/>
        </w:rPr>
      </w:pPr>
      <w:r>
        <w:rPr>
          <w:b/>
          <w:bCs/>
          <w:caps/>
          <w:color w:val="000000"/>
        </w:rPr>
        <w:t>Special procedures</w:t>
      </w:r>
      <w:r>
        <w:rPr>
          <w:color w:val="000000"/>
        </w:rPr>
        <w:t xml:space="preserve">    No use </w:t>
      </w:r>
      <w:proofErr w:type="gramStart"/>
      <w:r>
        <w:rPr>
          <w:color w:val="000000"/>
        </w:rPr>
        <w:t>of  cell</w:t>
      </w:r>
      <w:proofErr w:type="gramEnd"/>
      <w:r>
        <w:rPr>
          <w:color w:val="000000"/>
        </w:rPr>
        <w:t xml:space="preserve"> phones or other electronic communication devices is allowed during class time. If you have special circumstances see me individually. If you need to borrow a calculator during class let me know. </w:t>
      </w:r>
    </w:p>
    <w:p w:rsidR="00D1138E" w:rsidRDefault="00D1138E" w:rsidP="00E030AC">
      <w:pPr>
        <w:rPr>
          <w:color w:val="000000"/>
        </w:rPr>
      </w:pPr>
    </w:p>
    <w:p w:rsidR="008B0430" w:rsidRDefault="008B0430" w:rsidP="005C56BF">
      <w:pPr>
        <w:rPr>
          <w:color w:val="000000"/>
        </w:rPr>
      </w:pPr>
      <w:r>
        <w:rPr>
          <w:b/>
          <w:i/>
          <w:color w:val="000000"/>
          <w:u w:val="single"/>
        </w:rPr>
        <w:t xml:space="preserve"> </w:t>
      </w:r>
      <w:r w:rsidR="00D1138E" w:rsidRPr="001238E8">
        <w:rPr>
          <w:b/>
          <w:i/>
          <w:color w:val="000000"/>
          <w:u w:val="single"/>
        </w:rPr>
        <w:t>You should bring the text book every class</w:t>
      </w:r>
      <w:r w:rsidR="00D1138E">
        <w:rPr>
          <w:color w:val="000000"/>
        </w:rPr>
        <w:t>.</w:t>
      </w:r>
      <w:r w:rsidR="00D1138E">
        <w:t xml:space="preserve">                      </w:t>
      </w:r>
    </w:p>
    <w:p w:rsidR="00D1138E" w:rsidRPr="008B0430" w:rsidRDefault="00D1138E" w:rsidP="005C56BF">
      <w:pPr>
        <w:rPr>
          <w:color w:val="000000"/>
        </w:rPr>
      </w:pPr>
      <w:r>
        <w:rPr>
          <w:b/>
          <w:u w:val="single"/>
        </w:rPr>
        <w:lastRenderedPageBreak/>
        <w:t>Overall Course Objectives</w:t>
      </w:r>
    </w:p>
    <w:p w:rsidR="00D1138E" w:rsidRDefault="00D1138E">
      <w:pPr>
        <w:rPr>
          <w:b/>
          <w:u w:val="single"/>
        </w:rPr>
      </w:pPr>
      <w:r>
        <w:t>Upon successful completion of this course students will be able to:</w:t>
      </w:r>
    </w:p>
    <w:p w:rsidR="00D1138E" w:rsidRDefault="00D1138E"/>
    <w:p w:rsidR="00D1138E" w:rsidRDefault="00D1138E">
      <w:pPr>
        <w:numPr>
          <w:ilvl w:val="0"/>
          <w:numId w:val="4"/>
        </w:numPr>
      </w:pPr>
      <w:r>
        <w:t>Demonstrate the relationship of statistics to the modern world. (I,IV,V,1,2,3,6,7)</w:t>
      </w:r>
    </w:p>
    <w:p w:rsidR="008B0430" w:rsidRDefault="008B0430" w:rsidP="008B0430">
      <w:pPr>
        <w:ind w:left="360"/>
      </w:pPr>
    </w:p>
    <w:p w:rsidR="00D1138E" w:rsidRDefault="00D1138E">
      <w:pPr>
        <w:numPr>
          <w:ilvl w:val="0"/>
          <w:numId w:val="4"/>
        </w:numPr>
      </w:pPr>
      <w:r>
        <w:t>Apply technology to statistical problems.(IV,4)</w:t>
      </w:r>
    </w:p>
    <w:p w:rsidR="008B0430" w:rsidRDefault="008B0430" w:rsidP="008B0430">
      <w:pPr>
        <w:ind w:left="360"/>
      </w:pPr>
    </w:p>
    <w:p w:rsidR="00D1138E" w:rsidRDefault="00D1138E">
      <w:pPr>
        <w:numPr>
          <w:ilvl w:val="0"/>
          <w:numId w:val="4"/>
        </w:numPr>
      </w:pPr>
      <w:r>
        <w:t>Assess statistical reasoning in everyday life.(I,1,3,6,7)</w:t>
      </w:r>
    </w:p>
    <w:p w:rsidR="008B0430" w:rsidRDefault="008B0430" w:rsidP="008B0430"/>
    <w:p w:rsidR="00D1138E" w:rsidRDefault="00D1138E">
      <w:pPr>
        <w:numPr>
          <w:ilvl w:val="0"/>
          <w:numId w:val="4"/>
        </w:numPr>
      </w:pPr>
      <w:r>
        <w:t>Describe data with appropriate measures of central tendency and variability.(I, IV,V,1,3,4,6,7)</w:t>
      </w:r>
    </w:p>
    <w:p w:rsidR="008B0430" w:rsidRDefault="008B0430" w:rsidP="008B0430"/>
    <w:p w:rsidR="00D1138E" w:rsidRDefault="00D1138E">
      <w:pPr>
        <w:numPr>
          <w:ilvl w:val="0"/>
          <w:numId w:val="4"/>
        </w:numPr>
      </w:pPr>
      <w:r>
        <w:t>Evaluate statistical graphs.(I,IV,V,1,3,4,6,7)</w:t>
      </w:r>
    </w:p>
    <w:p w:rsidR="008B0430" w:rsidRDefault="008B0430" w:rsidP="008B0430"/>
    <w:p w:rsidR="00D1138E" w:rsidRDefault="00D1138E">
      <w:pPr>
        <w:numPr>
          <w:ilvl w:val="0"/>
          <w:numId w:val="4"/>
        </w:numPr>
      </w:pPr>
      <w:r>
        <w:t>Analyze linear regression and correlati</w:t>
      </w:r>
      <w:r w:rsidR="008B0430">
        <w:t>on problems (I,IV,V,1,3,4,5,6,7)</w:t>
      </w:r>
    </w:p>
    <w:p w:rsidR="008B0430" w:rsidRDefault="008B0430" w:rsidP="008B0430"/>
    <w:p w:rsidR="00D1138E" w:rsidRDefault="00D1138E">
      <w:pPr>
        <w:numPr>
          <w:ilvl w:val="0"/>
          <w:numId w:val="4"/>
        </w:numPr>
      </w:pPr>
      <w:r>
        <w:t>Examine statistical concepts as they apply to diverse populations. (III, V)</w:t>
      </w:r>
    </w:p>
    <w:p w:rsidR="008B0430" w:rsidRDefault="008B0430" w:rsidP="008B0430"/>
    <w:p w:rsidR="00D1138E" w:rsidRDefault="00D1138E">
      <w:pPr>
        <w:numPr>
          <w:ilvl w:val="0"/>
          <w:numId w:val="4"/>
        </w:numPr>
      </w:pPr>
      <w:r>
        <w:t>Compute binomial probabilities (I,IV,1,4,6,7)</w:t>
      </w:r>
    </w:p>
    <w:p w:rsidR="008B0430" w:rsidRDefault="008B0430" w:rsidP="008B0430"/>
    <w:p w:rsidR="00D1138E" w:rsidRDefault="00D1138E">
      <w:pPr>
        <w:numPr>
          <w:ilvl w:val="0"/>
          <w:numId w:val="4"/>
        </w:numPr>
      </w:pPr>
      <w:r>
        <w:t>Compute normal distribution probabilities (I,IV,1,4,6,7)</w:t>
      </w:r>
    </w:p>
    <w:p w:rsidR="008B0430" w:rsidRDefault="008B0430" w:rsidP="008B0430"/>
    <w:p w:rsidR="00D1138E" w:rsidRDefault="00D1138E">
      <w:pPr>
        <w:numPr>
          <w:ilvl w:val="0"/>
          <w:numId w:val="4"/>
        </w:numPr>
      </w:pPr>
      <w:r>
        <w:t>Apply the fundamentals of probability and the addition and multiplication rules to introductory problems.(I,IV,1,3,4,6,7)</w:t>
      </w:r>
    </w:p>
    <w:p w:rsidR="008B0430" w:rsidRDefault="008B0430" w:rsidP="008B0430"/>
    <w:p w:rsidR="00D1138E" w:rsidRDefault="00D1138E">
      <w:pPr>
        <w:numPr>
          <w:ilvl w:val="0"/>
          <w:numId w:val="4"/>
        </w:numPr>
      </w:pPr>
      <w:r>
        <w:t>Produce and compare graphs of linear functions.  (I, IV, 1, 4)</w:t>
      </w:r>
    </w:p>
    <w:p w:rsidR="008B0430" w:rsidRDefault="008B0430" w:rsidP="008B0430"/>
    <w:p w:rsidR="00D1138E" w:rsidRDefault="00D1138E">
      <w:pPr>
        <w:numPr>
          <w:ilvl w:val="0"/>
          <w:numId w:val="4"/>
        </w:numPr>
      </w:pPr>
      <w:r>
        <w:t>Produce and compare graphs of quadratic functions.  (I, IV, 1, 4)</w:t>
      </w:r>
    </w:p>
    <w:p w:rsidR="008B0430" w:rsidRDefault="008B0430" w:rsidP="008B0430"/>
    <w:p w:rsidR="008B0430" w:rsidRDefault="00D1138E">
      <w:pPr>
        <w:tabs>
          <w:tab w:val="left" w:pos="720"/>
          <w:tab w:val="left" w:pos="1170"/>
        </w:tabs>
      </w:pPr>
      <w:r>
        <w:t>13.  Perform operations with functions.    (I, IV, 1</w:t>
      </w:r>
      <w:proofErr w:type="gramStart"/>
      <w:r>
        <w:t>,3</w:t>
      </w:r>
      <w:proofErr w:type="gramEnd"/>
      <w:r>
        <w:t>, 4)</w:t>
      </w:r>
    </w:p>
    <w:p w:rsidR="008B0430" w:rsidRDefault="008B0430">
      <w:pPr>
        <w:tabs>
          <w:tab w:val="left" w:pos="720"/>
          <w:tab w:val="left" w:pos="1170"/>
        </w:tabs>
      </w:pPr>
    </w:p>
    <w:p w:rsidR="00D1138E" w:rsidRDefault="00D1138E" w:rsidP="008B0430">
      <w:pPr>
        <w:pStyle w:val="ListParagraph"/>
        <w:numPr>
          <w:ilvl w:val="0"/>
          <w:numId w:val="4"/>
        </w:numPr>
        <w:tabs>
          <w:tab w:val="left" w:pos="720"/>
          <w:tab w:val="left" w:pos="1170"/>
        </w:tabs>
      </w:pPr>
      <w:r>
        <w:t>Produce and compare graphs of polynomial functions.  (I, IV, 1, 4)</w:t>
      </w:r>
    </w:p>
    <w:p w:rsidR="008B0430" w:rsidRDefault="008B0430" w:rsidP="008B0430">
      <w:pPr>
        <w:pStyle w:val="ListParagraph"/>
        <w:tabs>
          <w:tab w:val="left" w:pos="720"/>
          <w:tab w:val="left" w:pos="1170"/>
        </w:tabs>
        <w:ind w:left="360"/>
      </w:pPr>
    </w:p>
    <w:p w:rsidR="00D1138E" w:rsidRDefault="00D1138E" w:rsidP="008B0430">
      <w:pPr>
        <w:pStyle w:val="ListParagraph"/>
        <w:numPr>
          <w:ilvl w:val="0"/>
          <w:numId w:val="4"/>
        </w:numPr>
        <w:tabs>
          <w:tab w:val="left" w:pos="720"/>
          <w:tab w:val="left" w:pos="1170"/>
        </w:tabs>
      </w:pPr>
      <w:r>
        <w:t>Produce and compare graphs of exponential and logarithmic functions.  (I, IV, 1, 4)</w:t>
      </w:r>
    </w:p>
    <w:p w:rsidR="008B0430" w:rsidRDefault="008B0430" w:rsidP="008B0430">
      <w:pPr>
        <w:tabs>
          <w:tab w:val="left" w:pos="720"/>
          <w:tab w:val="left" w:pos="1170"/>
        </w:tabs>
      </w:pPr>
    </w:p>
    <w:p w:rsidR="00D1138E" w:rsidRDefault="00D1138E" w:rsidP="008B0430">
      <w:pPr>
        <w:pStyle w:val="ListParagraph"/>
        <w:numPr>
          <w:ilvl w:val="0"/>
          <w:numId w:val="4"/>
        </w:numPr>
      </w:pPr>
      <w:r>
        <w:t>Identify the zeros of polynomial functions; apply the Fundamental Theorem of Algebra.  (I, IV, 1, 3, 4, 5)</w:t>
      </w:r>
    </w:p>
    <w:p w:rsidR="008B0430" w:rsidRDefault="008B0430" w:rsidP="008B0430"/>
    <w:p w:rsidR="00D1138E" w:rsidRDefault="00D1138E" w:rsidP="008B0430">
      <w:pPr>
        <w:pStyle w:val="ListParagraph"/>
        <w:numPr>
          <w:ilvl w:val="0"/>
          <w:numId w:val="4"/>
        </w:numPr>
        <w:tabs>
          <w:tab w:val="left" w:pos="720"/>
          <w:tab w:val="left" w:pos="1170"/>
        </w:tabs>
      </w:pPr>
      <w:r>
        <w:t>Solve inequalities in one and two variables.  (I, IV, 1, 4)</w:t>
      </w:r>
    </w:p>
    <w:p w:rsidR="008B0430" w:rsidRDefault="008B0430" w:rsidP="008B0430">
      <w:pPr>
        <w:tabs>
          <w:tab w:val="left" w:pos="720"/>
          <w:tab w:val="left" w:pos="1170"/>
        </w:tabs>
      </w:pPr>
    </w:p>
    <w:p w:rsidR="00D1138E" w:rsidRDefault="00D1138E" w:rsidP="008B0430">
      <w:pPr>
        <w:pStyle w:val="ListParagraph"/>
        <w:numPr>
          <w:ilvl w:val="0"/>
          <w:numId w:val="4"/>
        </w:numPr>
        <w:tabs>
          <w:tab w:val="left" w:pos="720"/>
          <w:tab w:val="left" w:pos="1170"/>
        </w:tabs>
      </w:pPr>
      <w:r>
        <w:t>Solve absolute value inequalities in one variable.  (I, IV, 1, 4)</w:t>
      </w:r>
    </w:p>
    <w:p w:rsidR="008B0430" w:rsidRDefault="008B0430" w:rsidP="008B0430">
      <w:pPr>
        <w:tabs>
          <w:tab w:val="left" w:pos="720"/>
          <w:tab w:val="left" w:pos="1170"/>
        </w:tabs>
      </w:pPr>
    </w:p>
    <w:p w:rsidR="008B0430" w:rsidRDefault="00D1138E" w:rsidP="008B0430">
      <w:pPr>
        <w:pStyle w:val="ListParagraph"/>
        <w:numPr>
          <w:ilvl w:val="0"/>
          <w:numId w:val="4"/>
        </w:numPr>
      </w:pPr>
      <w:r>
        <w:t>Construct a solution to real world problems using problem-solving methods individually and in groups. (II, III, V, VI, 2, 3, 7)</w:t>
      </w:r>
    </w:p>
    <w:p w:rsidR="008B0430" w:rsidRDefault="008B0430" w:rsidP="008B0430"/>
    <w:p w:rsidR="00D1138E" w:rsidRDefault="00D1138E" w:rsidP="008B0430">
      <w:pPr>
        <w:pStyle w:val="ListParagraph"/>
        <w:numPr>
          <w:ilvl w:val="0"/>
          <w:numId w:val="4"/>
        </w:numPr>
      </w:pPr>
      <w:r>
        <w:t>Examine the mathematical contributions made by people from diverse cultures throughout history.(V,5)</w:t>
      </w:r>
    </w:p>
    <w:p w:rsidR="008B0430" w:rsidRDefault="008B0430" w:rsidP="008B0430"/>
    <w:p w:rsidR="00D1138E" w:rsidRDefault="008B0430">
      <w:r>
        <w:t>20</w:t>
      </w:r>
      <w:r w:rsidR="00D1138E">
        <w:t>. Articulate a solution to mathematical problems. (II, 2)</w:t>
      </w:r>
    </w:p>
    <w:p w:rsidR="00D1138E" w:rsidRDefault="00D1138E">
      <w:pPr>
        <w:rPr>
          <w:snapToGrid w:val="0"/>
          <w:color w:val="0000FF"/>
        </w:rPr>
      </w:pPr>
    </w:p>
    <w:p w:rsidR="00D1138E" w:rsidRDefault="00D1138E"/>
    <w:p w:rsidR="001238E8" w:rsidRDefault="001238E8"/>
    <w:p w:rsidR="008B0430" w:rsidRDefault="008B0430"/>
    <w:p w:rsidR="00D1138E" w:rsidRDefault="00D1138E">
      <w:pPr>
        <w:rPr>
          <w:b/>
          <w:u w:val="single"/>
        </w:rPr>
      </w:pPr>
      <w:r>
        <w:rPr>
          <w:b/>
          <w:u w:val="single"/>
        </w:rPr>
        <w:lastRenderedPageBreak/>
        <w:t>Major Topics</w:t>
      </w:r>
    </w:p>
    <w:p w:rsidR="00D1138E" w:rsidRDefault="00D1138E"/>
    <w:p w:rsidR="00D1138E" w:rsidRPr="008B0430" w:rsidRDefault="00D1138E">
      <w:pPr>
        <w:rPr>
          <w:b/>
        </w:rPr>
      </w:pPr>
      <w:r w:rsidRPr="008B0430">
        <w:rPr>
          <w:b/>
        </w:rPr>
        <w:t xml:space="preserve">I. </w:t>
      </w:r>
      <w:r w:rsidR="008B0430" w:rsidRPr="008B0430">
        <w:rPr>
          <w:b/>
        </w:rPr>
        <w:tab/>
      </w:r>
      <w:r w:rsidRPr="008B0430">
        <w:rPr>
          <w:b/>
        </w:rPr>
        <w:t>Introduction</w:t>
      </w:r>
    </w:p>
    <w:p w:rsidR="00D1138E" w:rsidRDefault="00D1138E">
      <w:pPr>
        <w:numPr>
          <w:ilvl w:val="0"/>
          <w:numId w:val="5"/>
        </w:numPr>
        <w:tabs>
          <w:tab w:val="clear" w:pos="360"/>
          <w:tab w:val="num" w:pos="720"/>
        </w:tabs>
        <w:ind w:left="720"/>
      </w:pPr>
      <w:r>
        <w:t>Introductory definitions</w:t>
      </w:r>
    </w:p>
    <w:p w:rsidR="00D1138E" w:rsidRDefault="00D1138E">
      <w:pPr>
        <w:numPr>
          <w:ilvl w:val="0"/>
          <w:numId w:val="5"/>
        </w:numPr>
        <w:tabs>
          <w:tab w:val="clear" w:pos="360"/>
          <w:tab w:val="num" w:pos="720"/>
        </w:tabs>
        <w:ind w:left="720"/>
      </w:pPr>
      <w:r>
        <w:t>Use of statistics in everyday life</w:t>
      </w:r>
    </w:p>
    <w:p w:rsidR="00D1138E" w:rsidRPr="008B0430" w:rsidRDefault="00D1138E">
      <w:pPr>
        <w:rPr>
          <w:b/>
        </w:rPr>
      </w:pPr>
      <w:r w:rsidRPr="008B0430">
        <w:rPr>
          <w:b/>
        </w:rPr>
        <w:t xml:space="preserve">II. </w:t>
      </w:r>
      <w:r w:rsidR="008B0430" w:rsidRPr="008B0430">
        <w:rPr>
          <w:b/>
        </w:rPr>
        <w:tab/>
      </w:r>
      <w:r w:rsidRPr="008B0430">
        <w:rPr>
          <w:b/>
        </w:rPr>
        <w:t>Descriptive Statistics</w:t>
      </w:r>
    </w:p>
    <w:p w:rsidR="00D1138E" w:rsidRDefault="00D1138E">
      <w:pPr>
        <w:numPr>
          <w:ilvl w:val="0"/>
          <w:numId w:val="6"/>
        </w:numPr>
        <w:tabs>
          <w:tab w:val="clear" w:pos="360"/>
          <w:tab w:val="num" w:pos="720"/>
        </w:tabs>
        <w:ind w:left="720"/>
      </w:pPr>
      <w:r>
        <w:t>Graphs</w:t>
      </w:r>
    </w:p>
    <w:p w:rsidR="00D1138E" w:rsidRDefault="00D1138E">
      <w:pPr>
        <w:numPr>
          <w:ilvl w:val="0"/>
          <w:numId w:val="6"/>
        </w:numPr>
        <w:tabs>
          <w:tab w:val="clear" w:pos="360"/>
          <w:tab w:val="num" w:pos="720"/>
        </w:tabs>
        <w:ind w:left="720"/>
      </w:pPr>
      <w:r>
        <w:t>Measures of Central Tendency</w:t>
      </w:r>
    </w:p>
    <w:p w:rsidR="00D1138E" w:rsidRDefault="00D1138E">
      <w:pPr>
        <w:numPr>
          <w:ilvl w:val="0"/>
          <w:numId w:val="6"/>
        </w:numPr>
        <w:tabs>
          <w:tab w:val="clear" w:pos="360"/>
          <w:tab w:val="num" w:pos="720"/>
        </w:tabs>
        <w:ind w:left="720"/>
      </w:pPr>
      <w:r>
        <w:t>Measures of Variability</w:t>
      </w:r>
    </w:p>
    <w:p w:rsidR="00D1138E" w:rsidRPr="008B0430" w:rsidRDefault="00D1138E">
      <w:pPr>
        <w:rPr>
          <w:b/>
        </w:rPr>
      </w:pPr>
      <w:r w:rsidRPr="008B0430">
        <w:rPr>
          <w:b/>
        </w:rPr>
        <w:t xml:space="preserve">III. </w:t>
      </w:r>
      <w:r w:rsidR="008B0430">
        <w:rPr>
          <w:b/>
        </w:rPr>
        <w:tab/>
      </w:r>
      <w:r w:rsidRPr="008B0430">
        <w:rPr>
          <w:b/>
        </w:rPr>
        <w:t xml:space="preserve">Probability </w:t>
      </w:r>
    </w:p>
    <w:p w:rsidR="00D1138E" w:rsidRDefault="00D1138E">
      <w:pPr>
        <w:numPr>
          <w:ilvl w:val="0"/>
          <w:numId w:val="10"/>
        </w:numPr>
      </w:pPr>
      <w:r>
        <w:t>Fundamentals and basic concepts</w:t>
      </w:r>
    </w:p>
    <w:p w:rsidR="00D1138E" w:rsidRDefault="00D1138E">
      <w:pPr>
        <w:numPr>
          <w:ilvl w:val="0"/>
          <w:numId w:val="10"/>
        </w:numPr>
      </w:pPr>
      <w:r>
        <w:t>Addition rule</w:t>
      </w:r>
    </w:p>
    <w:p w:rsidR="00D1138E" w:rsidRDefault="00D1138E">
      <w:pPr>
        <w:numPr>
          <w:ilvl w:val="0"/>
          <w:numId w:val="10"/>
        </w:numPr>
      </w:pPr>
      <w:r>
        <w:t>Multiplication rule</w:t>
      </w:r>
    </w:p>
    <w:p w:rsidR="00D1138E" w:rsidRPr="008B0430" w:rsidRDefault="00D1138E">
      <w:pPr>
        <w:rPr>
          <w:b/>
        </w:rPr>
      </w:pPr>
      <w:r w:rsidRPr="008B0430">
        <w:rPr>
          <w:b/>
        </w:rPr>
        <w:t xml:space="preserve">IV. </w:t>
      </w:r>
      <w:r w:rsidR="008B0430" w:rsidRPr="008B0430">
        <w:rPr>
          <w:b/>
        </w:rPr>
        <w:tab/>
      </w:r>
      <w:r w:rsidRPr="008B0430">
        <w:rPr>
          <w:b/>
        </w:rPr>
        <w:t>Binomial Distribution</w:t>
      </w:r>
    </w:p>
    <w:p w:rsidR="00D1138E" w:rsidRDefault="00D1138E">
      <w:pPr>
        <w:numPr>
          <w:ilvl w:val="0"/>
          <w:numId w:val="7"/>
        </w:numPr>
        <w:tabs>
          <w:tab w:val="clear" w:pos="360"/>
          <w:tab w:val="num" w:pos="720"/>
        </w:tabs>
        <w:ind w:left="720"/>
      </w:pPr>
      <w:r>
        <w:t>Use and interpret binomial probabilities</w:t>
      </w:r>
    </w:p>
    <w:p w:rsidR="00D1138E" w:rsidRDefault="00D1138E">
      <w:pPr>
        <w:numPr>
          <w:ilvl w:val="0"/>
          <w:numId w:val="7"/>
        </w:numPr>
        <w:tabs>
          <w:tab w:val="clear" w:pos="360"/>
          <w:tab w:val="num" w:pos="720"/>
        </w:tabs>
        <w:ind w:left="720"/>
      </w:pPr>
      <w:r>
        <w:t>Mean and standard deviation of a binomial random variable</w:t>
      </w:r>
    </w:p>
    <w:p w:rsidR="00D1138E" w:rsidRPr="008B0430" w:rsidRDefault="00D1138E">
      <w:pPr>
        <w:rPr>
          <w:b/>
        </w:rPr>
      </w:pPr>
      <w:r w:rsidRPr="008B0430">
        <w:rPr>
          <w:b/>
        </w:rPr>
        <w:t xml:space="preserve">V. </w:t>
      </w:r>
      <w:r w:rsidR="008B0430" w:rsidRPr="008B0430">
        <w:rPr>
          <w:b/>
        </w:rPr>
        <w:tab/>
      </w:r>
      <w:r w:rsidRPr="008B0430">
        <w:rPr>
          <w:b/>
        </w:rPr>
        <w:t>Normal Distribution</w:t>
      </w:r>
    </w:p>
    <w:p w:rsidR="00D1138E" w:rsidRDefault="00D1138E">
      <w:pPr>
        <w:numPr>
          <w:ilvl w:val="0"/>
          <w:numId w:val="8"/>
        </w:numPr>
        <w:tabs>
          <w:tab w:val="clear" w:pos="360"/>
          <w:tab w:val="num" w:pos="720"/>
        </w:tabs>
        <w:ind w:left="720"/>
      </w:pPr>
      <w:r>
        <w:t>Characteristics of the normal distribution</w:t>
      </w:r>
    </w:p>
    <w:p w:rsidR="00D1138E" w:rsidRDefault="00D1138E">
      <w:pPr>
        <w:numPr>
          <w:ilvl w:val="0"/>
          <w:numId w:val="8"/>
        </w:numPr>
        <w:tabs>
          <w:tab w:val="clear" w:pos="360"/>
          <w:tab w:val="num" w:pos="720"/>
        </w:tabs>
        <w:ind w:left="720"/>
      </w:pPr>
      <w:r>
        <w:t>Use and interpret normal probabilities</w:t>
      </w:r>
    </w:p>
    <w:p w:rsidR="00D1138E" w:rsidRDefault="00D1138E">
      <w:pPr>
        <w:numPr>
          <w:ilvl w:val="0"/>
          <w:numId w:val="8"/>
        </w:numPr>
        <w:tabs>
          <w:tab w:val="clear" w:pos="360"/>
          <w:tab w:val="num" w:pos="720"/>
        </w:tabs>
        <w:ind w:left="720"/>
      </w:pPr>
      <w:r>
        <w:t>The Central Limit Theorem</w:t>
      </w:r>
    </w:p>
    <w:p w:rsidR="00D1138E" w:rsidRPr="008B0430" w:rsidRDefault="00D1138E">
      <w:pPr>
        <w:rPr>
          <w:b/>
        </w:rPr>
      </w:pPr>
      <w:r w:rsidRPr="008B0430">
        <w:rPr>
          <w:b/>
        </w:rPr>
        <w:t xml:space="preserve">VI. </w:t>
      </w:r>
      <w:r w:rsidR="008B0430" w:rsidRPr="008B0430">
        <w:rPr>
          <w:b/>
        </w:rPr>
        <w:tab/>
      </w:r>
      <w:r w:rsidRPr="008B0430">
        <w:rPr>
          <w:b/>
        </w:rPr>
        <w:t>Regression and correlation</w:t>
      </w:r>
    </w:p>
    <w:p w:rsidR="00D1138E" w:rsidRDefault="00D1138E">
      <w:pPr>
        <w:numPr>
          <w:ilvl w:val="0"/>
          <w:numId w:val="9"/>
        </w:numPr>
      </w:pPr>
      <w:r>
        <w:t xml:space="preserve">Scatter plot </w:t>
      </w:r>
    </w:p>
    <w:p w:rsidR="00D1138E" w:rsidRDefault="00D1138E">
      <w:pPr>
        <w:numPr>
          <w:ilvl w:val="0"/>
          <w:numId w:val="9"/>
        </w:numPr>
      </w:pPr>
      <w:r>
        <w:t>Use and interpret the correlation coefficient</w:t>
      </w:r>
    </w:p>
    <w:p w:rsidR="00D1138E" w:rsidRDefault="00D1138E">
      <w:pPr>
        <w:numPr>
          <w:ilvl w:val="0"/>
          <w:numId w:val="9"/>
        </w:numPr>
      </w:pPr>
      <w:r>
        <w:t>Use and interpret the linear regression line</w:t>
      </w:r>
    </w:p>
    <w:p w:rsidR="00D1138E" w:rsidRPr="008B0430" w:rsidRDefault="00D1138E">
      <w:pPr>
        <w:rPr>
          <w:b/>
        </w:rPr>
      </w:pPr>
      <w:r w:rsidRPr="008B0430">
        <w:rPr>
          <w:b/>
        </w:rPr>
        <w:t xml:space="preserve">VII. </w:t>
      </w:r>
      <w:r w:rsidR="008B0430" w:rsidRPr="008B0430">
        <w:rPr>
          <w:b/>
        </w:rPr>
        <w:tab/>
      </w:r>
      <w:r w:rsidRPr="008B0430">
        <w:rPr>
          <w:b/>
        </w:rPr>
        <w:t xml:space="preserve">Linear Functions </w:t>
      </w:r>
    </w:p>
    <w:p w:rsidR="00D1138E" w:rsidRDefault="00D1138E">
      <w:pPr>
        <w:numPr>
          <w:ilvl w:val="0"/>
          <w:numId w:val="11"/>
        </w:numPr>
      </w:pPr>
      <w:r>
        <w:t xml:space="preserve">Slopes and Equations of a Line (Review) </w:t>
      </w:r>
    </w:p>
    <w:p w:rsidR="00D1138E" w:rsidRDefault="00D1138E">
      <w:pPr>
        <w:ind w:firstLine="360"/>
      </w:pPr>
      <w:r>
        <w:t xml:space="preserve">B. </w:t>
      </w:r>
      <w:r w:rsidR="001238E8">
        <w:t xml:space="preserve"> </w:t>
      </w:r>
      <w:r>
        <w:t>Function Notation (Review)</w:t>
      </w:r>
    </w:p>
    <w:p w:rsidR="00D1138E" w:rsidRDefault="00D1138E">
      <w:pPr>
        <w:numPr>
          <w:ilvl w:val="0"/>
          <w:numId w:val="5"/>
        </w:numPr>
        <w:ind w:left="720"/>
      </w:pPr>
      <w:r>
        <w:t>Domain and Range</w:t>
      </w:r>
    </w:p>
    <w:p w:rsidR="00D1138E" w:rsidRDefault="00D1138E">
      <w:pPr>
        <w:ind w:left="360"/>
      </w:pPr>
      <w:r>
        <w:t xml:space="preserve">D. </w:t>
      </w:r>
      <w:r w:rsidR="001238E8">
        <w:t xml:space="preserve"> </w:t>
      </w:r>
      <w:r>
        <w:t>Absolute value and Piecewise-defined Functions</w:t>
      </w:r>
    </w:p>
    <w:p w:rsidR="00D1138E" w:rsidRPr="008B0430" w:rsidRDefault="00D1138E">
      <w:pPr>
        <w:rPr>
          <w:b/>
        </w:rPr>
      </w:pPr>
      <w:r w:rsidRPr="008B0430">
        <w:rPr>
          <w:b/>
        </w:rPr>
        <w:t xml:space="preserve">VIII.  </w:t>
      </w:r>
      <w:r w:rsidR="008B0430" w:rsidRPr="008B0430">
        <w:rPr>
          <w:b/>
        </w:rPr>
        <w:tab/>
      </w:r>
      <w:r w:rsidRPr="008B0430">
        <w:rPr>
          <w:b/>
        </w:rPr>
        <w:t>Inequalities in One and Two Variables</w:t>
      </w:r>
    </w:p>
    <w:p w:rsidR="00D1138E" w:rsidRDefault="00D1138E">
      <w:pPr>
        <w:numPr>
          <w:ilvl w:val="0"/>
          <w:numId w:val="12"/>
        </w:numPr>
      </w:pPr>
      <w:r>
        <w:t>Inequalities in One Variable (Review)</w:t>
      </w:r>
    </w:p>
    <w:p w:rsidR="00D1138E" w:rsidRDefault="00D1138E">
      <w:pPr>
        <w:numPr>
          <w:ilvl w:val="0"/>
          <w:numId w:val="12"/>
        </w:numPr>
      </w:pPr>
      <w:r>
        <w:t>Compound Inequalities in One Variable</w:t>
      </w:r>
    </w:p>
    <w:p w:rsidR="00D1138E" w:rsidRDefault="00D1138E">
      <w:pPr>
        <w:numPr>
          <w:ilvl w:val="0"/>
          <w:numId w:val="12"/>
        </w:numPr>
      </w:pPr>
      <w:r>
        <w:t>Absolute Value Equations and Inequalities in One Variable</w:t>
      </w:r>
    </w:p>
    <w:p w:rsidR="00D1138E" w:rsidRDefault="00D1138E">
      <w:pPr>
        <w:numPr>
          <w:ilvl w:val="0"/>
          <w:numId w:val="12"/>
        </w:numPr>
      </w:pPr>
      <w:r>
        <w:t>Linear Inequalities in Two Variables</w:t>
      </w:r>
    </w:p>
    <w:p w:rsidR="00D1138E" w:rsidRDefault="00D1138E">
      <w:pPr>
        <w:numPr>
          <w:ilvl w:val="0"/>
          <w:numId w:val="12"/>
        </w:numPr>
      </w:pPr>
      <w:r>
        <w:t>Systems of Linear Inequalities in Two Variables</w:t>
      </w:r>
    </w:p>
    <w:p w:rsidR="00D1138E" w:rsidRPr="008B0430" w:rsidRDefault="00D1138E">
      <w:pPr>
        <w:rPr>
          <w:b/>
        </w:rPr>
      </w:pPr>
      <w:r w:rsidRPr="008B0430">
        <w:rPr>
          <w:b/>
        </w:rPr>
        <w:t xml:space="preserve">IX. </w:t>
      </w:r>
      <w:r w:rsidR="008B0430" w:rsidRPr="008B0430">
        <w:rPr>
          <w:b/>
        </w:rPr>
        <w:tab/>
      </w:r>
      <w:r w:rsidRPr="008B0430">
        <w:rPr>
          <w:b/>
        </w:rPr>
        <w:t>Quadratic Functions</w:t>
      </w:r>
    </w:p>
    <w:p w:rsidR="00D1138E" w:rsidRDefault="00D1138E">
      <w:pPr>
        <w:numPr>
          <w:ilvl w:val="0"/>
          <w:numId w:val="13"/>
        </w:numPr>
      </w:pPr>
      <w:r>
        <w:t>Quadratic Functions, Function Notation, and Their Zeros (Review)</w:t>
      </w:r>
    </w:p>
    <w:p w:rsidR="00D1138E" w:rsidRDefault="00D1138E">
      <w:pPr>
        <w:numPr>
          <w:ilvl w:val="0"/>
          <w:numId w:val="13"/>
        </w:numPr>
      </w:pPr>
      <w:r>
        <w:t>Mathematical Models</w:t>
      </w:r>
    </w:p>
    <w:p w:rsidR="00D1138E" w:rsidRDefault="00D1138E">
      <w:pPr>
        <w:numPr>
          <w:ilvl w:val="0"/>
          <w:numId w:val="13"/>
        </w:numPr>
      </w:pPr>
      <w:r>
        <w:t xml:space="preserve">Roots of Quadratic Equations </w:t>
      </w:r>
    </w:p>
    <w:p w:rsidR="00D1138E" w:rsidRPr="008B0430" w:rsidRDefault="00D1138E">
      <w:pPr>
        <w:rPr>
          <w:b/>
        </w:rPr>
      </w:pPr>
      <w:r w:rsidRPr="008B0430">
        <w:rPr>
          <w:b/>
        </w:rPr>
        <w:t xml:space="preserve">X.  </w:t>
      </w:r>
      <w:r w:rsidR="008B0430" w:rsidRPr="008B0430">
        <w:rPr>
          <w:b/>
        </w:rPr>
        <w:tab/>
      </w:r>
      <w:r w:rsidRPr="008B0430">
        <w:rPr>
          <w:b/>
        </w:rPr>
        <w:t>Functions</w:t>
      </w:r>
    </w:p>
    <w:p w:rsidR="00D1138E" w:rsidRDefault="00D1138E">
      <w:pPr>
        <w:numPr>
          <w:ilvl w:val="0"/>
          <w:numId w:val="14"/>
        </w:numPr>
      </w:pPr>
      <w:r>
        <w:t>Operations on Functions</w:t>
      </w:r>
    </w:p>
    <w:p w:rsidR="00D1138E" w:rsidRDefault="00D1138E">
      <w:pPr>
        <w:numPr>
          <w:ilvl w:val="0"/>
          <w:numId w:val="14"/>
        </w:numPr>
      </w:pPr>
      <w:r>
        <w:t>Inverse Functions; Square Root Function</w:t>
      </w:r>
    </w:p>
    <w:p w:rsidR="00D1138E" w:rsidRPr="008B0430" w:rsidRDefault="00D1138E">
      <w:pPr>
        <w:rPr>
          <w:b/>
        </w:rPr>
      </w:pPr>
      <w:r w:rsidRPr="008B0430">
        <w:rPr>
          <w:b/>
        </w:rPr>
        <w:t xml:space="preserve">XI. </w:t>
      </w:r>
      <w:r w:rsidR="008B0430" w:rsidRPr="008B0430">
        <w:rPr>
          <w:b/>
        </w:rPr>
        <w:tab/>
      </w:r>
      <w:r w:rsidRPr="008B0430">
        <w:rPr>
          <w:b/>
        </w:rPr>
        <w:t>Exponential and Logarithmic Functions</w:t>
      </w:r>
    </w:p>
    <w:p w:rsidR="00D1138E" w:rsidRDefault="00D1138E">
      <w:pPr>
        <w:numPr>
          <w:ilvl w:val="0"/>
          <w:numId w:val="15"/>
        </w:numPr>
      </w:pPr>
      <w:r>
        <w:t>Exponential Functions</w:t>
      </w:r>
    </w:p>
    <w:p w:rsidR="00D1138E" w:rsidRDefault="00D1138E">
      <w:pPr>
        <w:ind w:firstLine="360"/>
      </w:pPr>
      <w:r>
        <w:t xml:space="preserve">B. </w:t>
      </w:r>
      <w:r w:rsidR="008B0430">
        <w:t xml:space="preserve"> </w:t>
      </w:r>
      <w:r>
        <w:t>Applications of Exponential Functions</w:t>
      </w:r>
    </w:p>
    <w:p w:rsidR="00D1138E" w:rsidRDefault="00D1138E">
      <w:pPr>
        <w:numPr>
          <w:ilvl w:val="0"/>
          <w:numId w:val="7"/>
        </w:numPr>
        <w:ind w:left="720"/>
      </w:pPr>
      <w:r>
        <w:t>Logarithmic Functions</w:t>
      </w:r>
    </w:p>
    <w:p w:rsidR="00D1138E" w:rsidRDefault="00D1138E">
      <w:pPr>
        <w:numPr>
          <w:ilvl w:val="0"/>
          <w:numId w:val="7"/>
        </w:numPr>
        <w:ind w:left="720"/>
      </w:pPr>
      <w:r>
        <w:t>Modeling with Exponential and Logarithmic Functions</w:t>
      </w:r>
    </w:p>
    <w:p w:rsidR="00D1138E" w:rsidRPr="008B0430" w:rsidRDefault="00D1138E">
      <w:pPr>
        <w:rPr>
          <w:b/>
        </w:rPr>
      </w:pPr>
      <w:r w:rsidRPr="008B0430">
        <w:rPr>
          <w:b/>
        </w:rPr>
        <w:t xml:space="preserve">XII. </w:t>
      </w:r>
      <w:r w:rsidR="008B0430" w:rsidRPr="008B0430">
        <w:rPr>
          <w:b/>
        </w:rPr>
        <w:tab/>
      </w:r>
      <w:r w:rsidRPr="008B0430">
        <w:rPr>
          <w:b/>
        </w:rPr>
        <w:t>Polynomial Functions</w:t>
      </w:r>
    </w:p>
    <w:p w:rsidR="00D1138E" w:rsidRDefault="00D1138E">
      <w:pPr>
        <w:ind w:left="360"/>
      </w:pPr>
      <w:r>
        <w:t>A.</w:t>
      </w:r>
      <w:r w:rsidR="008B0430">
        <w:t xml:space="preserve"> </w:t>
      </w:r>
      <w:r>
        <w:t xml:space="preserve"> Power Functions</w:t>
      </w:r>
    </w:p>
    <w:p w:rsidR="00D1138E" w:rsidRDefault="00D1138E">
      <w:pPr>
        <w:ind w:left="360"/>
      </w:pPr>
      <w:r>
        <w:t xml:space="preserve">B. </w:t>
      </w:r>
      <w:r w:rsidR="008B0430">
        <w:t xml:space="preserve"> </w:t>
      </w:r>
      <w:r>
        <w:t>Polynomial Functions and Their Zeros</w:t>
      </w:r>
    </w:p>
    <w:p w:rsidR="00D1138E" w:rsidRDefault="00D1138E">
      <w:pPr>
        <w:ind w:firstLine="360"/>
      </w:pPr>
      <w:r>
        <w:t xml:space="preserve">C. </w:t>
      </w:r>
      <w:r w:rsidR="008B0430">
        <w:t xml:space="preserve"> </w:t>
      </w:r>
      <w:r>
        <w:t>Fundamental Theorem of Algebra</w:t>
      </w:r>
    </w:p>
    <w:p w:rsidR="00D1138E" w:rsidRDefault="00D1138E"/>
    <w:p w:rsidR="00D1138E" w:rsidRDefault="00D1138E">
      <w:pPr>
        <w:ind w:firstLine="720"/>
        <w:rPr>
          <w:sz w:val="20"/>
        </w:rPr>
      </w:pPr>
    </w:p>
    <w:p w:rsidR="00D1138E" w:rsidRPr="001238E8" w:rsidRDefault="00D1138E" w:rsidP="001238E8">
      <w:pPr>
        <w:jc w:val="center"/>
        <w:rPr>
          <w:sz w:val="20"/>
        </w:rPr>
      </w:pPr>
      <w:r>
        <w:rPr>
          <w:sz w:val="20"/>
          <w:szCs w:val="16"/>
        </w:rPr>
        <w:br w:type="page"/>
      </w:r>
      <w:r w:rsidRPr="005C56BF">
        <w:rPr>
          <w:b/>
          <w:sz w:val="22"/>
          <w:szCs w:val="22"/>
        </w:rPr>
        <w:lastRenderedPageBreak/>
        <w:t>ATTENDANCE POLICY</w:t>
      </w:r>
    </w:p>
    <w:p w:rsidR="00D1138E" w:rsidRPr="001238E8" w:rsidRDefault="00D1138E" w:rsidP="00CB54D1">
      <w:pPr>
        <w:rPr>
          <w:b/>
          <w:bCs/>
          <w:caps/>
          <w:color w:val="000000"/>
          <w:sz w:val="22"/>
          <w:szCs w:val="22"/>
        </w:rPr>
      </w:pPr>
    </w:p>
    <w:p w:rsidR="00D1138E" w:rsidRPr="001238E8" w:rsidRDefault="00D1138E" w:rsidP="00CB54D1">
      <w:pPr>
        <w:rPr>
          <w:sz w:val="22"/>
          <w:szCs w:val="22"/>
        </w:rPr>
      </w:pPr>
      <w:r w:rsidRPr="001238E8">
        <w:rPr>
          <w:sz w:val="22"/>
          <w:szCs w:val="22"/>
        </w:rPr>
        <w:t>Attendance at each class and lab is essential.  Please be on time.  Students with a legit</w:t>
      </w:r>
      <w:r w:rsidR="001238E8" w:rsidRPr="001238E8">
        <w:rPr>
          <w:sz w:val="22"/>
          <w:szCs w:val="22"/>
        </w:rPr>
        <w:t xml:space="preserve">imate problem about </w:t>
      </w:r>
      <w:proofErr w:type="gramStart"/>
      <w:r w:rsidR="001238E8" w:rsidRPr="001238E8">
        <w:rPr>
          <w:sz w:val="22"/>
          <w:szCs w:val="22"/>
        </w:rPr>
        <w:t>attendance ,</w:t>
      </w:r>
      <w:proofErr w:type="gramEnd"/>
      <w:r w:rsidR="001238E8" w:rsidRPr="001238E8">
        <w:rPr>
          <w:sz w:val="22"/>
          <w:szCs w:val="22"/>
        </w:rPr>
        <w:t xml:space="preserve"> </w:t>
      </w:r>
      <w:r w:rsidRPr="001238E8">
        <w:rPr>
          <w:sz w:val="22"/>
          <w:szCs w:val="22"/>
        </w:rPr>
        <w:t xml:space="preserve">should discuss the situation with their instructor. </w:t>
      </w:r>
    </w:p>
    <w:p w:rsidR="00D1138E" w:rsidRDefault="00D1138E" w:rsidP="00CB54D1">
      <w:pPr>
        <w:rPr>
          <w:sz w:val="20"/>
        </w:rPr>
      </w:pPr>
    </w:p>
    <w:p w:rsidR="00D1138E" w:rsidRDefault="00D1138E" w:rsidP="00CB54D1">
      <w:pPr>
        <w:rPr>
          <w:sz w:val="20"/>
        </w:rPr>
      </w:pPr>
    </w:p>
    <w:p w:rsidR="00D1138E" w:rsidRPr="000D0B17" w:rsidRDefault="00D1138E" w:rsidP="000D0B17">
      <w:pPr>
        <w:jc w:val="center"/>
        <w:rPr>
          <w:b/>
          <w:bCs/>
          <w:color w:val="000000"/>
          <w:sz w:val="22"/>
          <w:szCs w:val="22"/>
        </w:rPr>
      </w:pPr>
      <w:r w:rsidRPr="000D0B17">
        <w:rPr>
          <w:b/>
          <w:color w:val="000000"/>
          <w:sz w:val="22"/>
          <w:szCs w:val="22"/>
        </w:rPr>
        <w:t>COURSE REPEAT POLICY</w:t>
      </w:r>
    </w:p>
    <w:p w:rsidR="00D1138E" w:rsidRDefault="00D1138E" w:rsidP="00CB54D1">
      <w:pPr>
        <w:rPr>
          <w:b/>
          <w:bCs/>
          <w:color w:val="000000"/>
          <w:sz w:val="20"/>
        </w:rPr>
      </w:pPr>
    </w:p>
    <w:p w:rsidR="00D1138E" w:rsidRPr="001238E8" w:rsidRDefault="00D1138E" w:rsidP="00CB54D1">
      <w:pPr>
        <w:rPr>
          <w:b/>
          <w:bCs/>
          <w:color w:val="000000"/>
          <w:sz w:val="22"/>
          <w:szCs w:val="22"/>
        </w:rPr>
      </w:pPr>
      <w:r w:rsidRPr="001238E8">
        <w:rPr>
          <w:sz w:val="22"/>
          <w:szCs w:val="22"/>
        </w:rPr>
        <w:t>Policy on Repeated Courses, page 194 of the 2004-2006 CCBC catalog states, “Students may repeat a course only once without permission.  When a student repeats a course, only the higher grade is computed into the Quality Point Average (QPA).  All grades will remain on the student’s transcript.  Before a student is permitted to register for the course for a third time, the student must have the permission of the academic dean responsible for the course.  Before a student may repeat a developmental course that he or she has failed twice, the student’s record must be reviewed by a support team which will make recommendations regarding enrollment.”  Please note:  The instructor does not have the authority to grant permission to register for a third attempt at the course.</w:t>
      </w:r>
    </w:p>
    <w:p w:rsidR="00D1138E" w:rsidRDefault="00D1138E" w:rsidP="00CB54D1">
      <w:pPr>
        <w:rPr>
          <w:color w:val="000000"/>
          <w:sz w:val="20"/>
        </w:rPr>
      </w:pPr>
    </w:p>
    <w:p w:rsidR="001238E8" w:rsidRDefault="001238E8" w:rsidP="00CB54D1">
      <w:pPr>
        <w:rPr>
          <w:color w:val="000000"/>
          <w:sz w:val="20"/>
        </w:rPr>
      </w:pPr>
    </w:p>
    <w:p w:rsidR="00D1138E" w:rsidRDefault="00D1138E" w:rsidP="00CB54D1">
      <w:pPr>
        <w:pStyle w:val="Heading1"/>
        <w:ind w:left="0"/>
        <w:jc w:val="center"/>
        <w:rPr>
          <w:rFonts w:eastAsia="Arial Unicode MS"/>
          <w:caps/>
          <w:sz w:val="22"/>
        </w:rPr>
      </w:pPr>
      <w:r>
        <w:rPr>
          <w:caps/>
          <w:sz w:val="22"/>
        </w:rPr>
        <w:t>Disabled Students</w:t>
      </w:r>
    </w:p>
    <w:p w:rsidR="00D1138E" w:rsidRDefault="00D1138E" w:rsidP="00CB54D1">
      <w:pPr>
        <w:rPr>
          <w:sz w:val="20"/>
        </w:rPr>
      </w:pPr>
    </w:p>
    <w:p w:rsidR="00D1138E" w:rsidRPr="001238E8" w:rsidRDefault="00D1138E" w:rsidP="00CB54D1">
      <w:pPr>
        <w:rPr>
          <w:sz w:val="22"/>
          <w:szCs w:val="22"/>
        </w:rPr>
      </w:pPr>
      <w:r w:rsidRPr="001238E8">
        <w:rPr>
          <w:sz w:val="22"/>
          <w:szCs w:val="22"/>
        </w:rPr>
        <w:t>In accordance with the Americans with Disabilities Act, CCBC is committed to providing an environment that is conducive to learning for all students.  Any student who is disabled and requires special accommodation should contact the appropriate campus as follows:</w:t>
      </w:r>
    </w:p>
    <w:p w:rsidR="00D1138E" w:rsidRPr="001238E8" w:rsidRDefault="00D1138E" w:rsidP="00CB54D1">
      <w:pPr>
        <w:rPr>
          <w:sz w:val="22"/>
          <w:szCs w:val="22"/>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tblPr>
      <w:tblGrid>
        <w:gridCol w:w="2412"/>
        <w:gridCol w:w="3696"/>
        <w:gridCol w:w="1627"/>
        <w:gridCol w:w="1841"/>
      </w:tblGrid>
      <w:tr w:rsidR="00D1138E" w:rsidRPr="001238E8">
        <w:tc>
          <w:tcPr>
            <w:tcW w:w="2538" w:type="dxa"/>
          </w:tcPr>
          <w:p w:rsidR="00D1138E" w:rsidRPr="001238E8" w:rsidRDefault="00D1138E" w:rsidP="00CB54D1">
            <w:pPr>
              <w:jc w:val="center"/>
              <w:rPr>
                <w:rStyle w:val="Strong"/>
                <w:szCs w:val="22"/>
              </w:rPr>
            </w:pPr>
            <w:r w:rsidRPr="001238E8">
              <w:rPr>
                <w:rStyle w:val="Strong"/>
                <w:sz w:val="22"/>
                <w:szCs w:val="22"/>
              </w:rPr>
              <w:t>Campus:</w:t>
            </w:r>
          </w:p>
        </w:tc>
        <w:tc>
          <w:tcPr>
            <w:tcW w:w="3960" w:type="dxa"/>
          </w:tcPr>
          <w:p w:rsidR="00D1138E" w:rsidRPr="001238E8" w:rsidRDefault="00D1138E" w:rsidP="00CB54D1">
            <w:pPr>
              <w:jc w:val="center"/>
              <w:rPr>
                <w:rStyle w:val="Strong"/>
                <w:szCs w:val="22"/>
              </w:rPr>
            </w:pPr>
            <w:r w:rsidRPr="001238E8">
              <w:rPr>
                <w:rStyle w:val="Strong"/>
                <w:sz w:val="22"/>
                <w:szCs w:val="22"/>
              </w:rPr>
              <w:t>Office:</w:t>
            </w:r>
          </w:p>
        </w:tc>
        <w:tc>
          <w:tcPr>
            <w:tcW w:w="1710" w:type="dxa"/>
          </w:tcPr>
          <w:p w:rsidR="00D1138E" w:rsidRPr="001238E8" w:rsidRDefault="00D1138E" w:rsidP="00CB54D1">
            <w:pPr>
              <w:jc w:val="center"/>
              <w:rPr>
                <w:rStyle w:val="Strong"/>
                <w:szCs w:val="22"/>
              </w:rPr>
            </w:pPr>
            <w:r w:rsidRPr="001238E8">
              <w:rPr>
                <w:rStyle w:val="Strong"/>
                <w:sz w:val="22"/>
                <w:szCs w:val="22"/>
              </w:rPr>
              <w:t>Room:</w:t>
            </w:r>
          </w:p>
        </w:tc>
        <w:tc>
          <w:tcPr>
            <w:tcW w:w="1944" w:type="dxa"/>
          </w:tcPr>
          <w:p w:rsidR="00D1138E" w:rsidRPr="001238E8" w:rsidRDefault="00D1138E" w:rsidP="00CB54D1">
            <w:pPr>
              <w:jc w:val="center"/>
              <w:rPr>
                <w:rStyle w:val="Strong"/>
                <w:szCs w:val="22"/>
              </w:rPr>
            </w:pPr>
            <w:r w:rsidRPr="001238E8">
              <w:rPr>
                <w:rStyle w:val="Strong"/>
                <w:sz w:val="22"/>
                <w:szCs w:val="22"/>
              </w:rPr>
              <w:t>Phone:</w:t>
            </w:r>
          </w:p>
        </w:tc>
      </w:tr>
      <w:tr w:rsidR="00D1138E" w:rsidRPr="001238E8">
        <w:tc>
          <w:tcPr>
            <w:tcW w:w="2538" w:type="dxa"/>
          </w:tcPr>
          <w:p w:rsidR="00D1138E" w:rsidRPr="001238E8" w:rsidRDefault="00D1138E" w:rsidP="00CB54D1">
            <w:pPr>
              <w:rPr>
                <w:rStyle w:val="Strong"/>
                <w:b w:val="0"/>
                <w:bCs w:val="0"/>
                <w:szCs w:val="22"/>
              </w:rPr>
            </w:pPr>
            <w:r w:rsidRPr="001238E8">
              <w:rPr>
                <w:rStyle w:val="Strong"/>
                <w:b w:val="0"/>
                <w:bCs w:val="0"/>
                <w:sz w:val="22"/>
                <w:szCs w:val="22"/>
              </w:rPr>
              <w:t>Catonsville</w:t>
            </w:r>
          </w:p>
        </w:tc>
        <w:tc>
          <w:tcPr>
            <w:tcW w:w="3960" w:type="dxa"/>
          </w:tcPr>
          <w:p w:rsidR="00D1138E" w:rsidRPr="001238E8" w:rsidRDefault="00D1138E" w:rsidP="00CB54D1">
            <w:pPr>
              <w:rPr>
                <w:rStyle w:val="Strong"/>
                <w:b w:val="0"/>
                <w:bCs w:val="0"/>
                <w:szCs w:val="22"/>
              </w:rPr>
            </w:pPr>
            <w:r w:rsidRPr="001238E8">
              <w:rPr>
                <w:sz w:val="22"/>
                <w:szCs w:val="22"/>
              </w:rPr>
              <w:t>Office of Disabilities Support</w:t>
            </w:r>
            <w:r w:rsidRPr="001238E8">
              <w:rPr>
                <w:rStyle w:val="Strong"/>
                <w:b w:val="0"/>
                <w:bCs w:val="0"/>
                <w:sz w:val="22"/>
                <w:szCs w:val="22"/>
              </w:rPr>
              <w:t xml:space="preserve"> Services</w:t>
            </w:r>
          </w:p>
        </w:tc>
        <w:tc>
          <w:tcPr>
            <w:tcW w:w="1710" w:type="dxa"/>
          </w:tcPr>
          <w:p w:rsidR="00D1138E" w:rsidRPr="001238E8" w:rsidRDefault="00D1138E" w:rsidP="00CB54D1">
            <w:pPr>
              <w:rPr>
                <w:rStyle w:val="Strong"/>
                <w:b w:val="0"/>
                <w:bCs w:val="0"/>
                <w:szCs w:val="22"/>
              </w:rPr>
            </w:pPr>
            <w:r w:rsidRPr="001238E8">
              <w:rPr>
                <w:rStyle w:val="Strong"/>
                <w:b w:val="0"/>
                <w:bCs w:val="0"/>
                <w:sz w:val="22"/>
                <w:szCs w:val="22"/>
              </w:rPr>
              <w:t>K-200</w:t>
            </w:r>
          </w:p>
        </w:tc>
        <w:tc>
          <w:tcPr>
            <w:tcW w:w="1944" w:type="dxa"/>
          </w:tcPr>
          <w:p w:rsidR="00D1138E" w:rsidRPr="001238E8" w:rsidRDefault="00D1138E" w:rsidP="00CB54D1">
            <w:pPr>
              <w:rPr>
                <w:rStyle w:val="Strong"/>
                <w:b w:val="0"/>
                <w:bCs w:val="0"/>
                <w:szCs w:val="22"/>
              </w:rPr>
            </w:pPr>
            <w:r w:rsidRPr="001238E8">
              <w:rPr>
                <w:rStyle w:val="Strong"/>
                <w:b w:val="0"/>
                <w:bCs w:val="0"/>
                <w:sz w:val="22"/>
                <w:szCs w:val="22"/>
              </w:rPr>
              <w:t>410-455-4382</w:t>
            </w:r>
          </w:p>
        </w:tc>
      </w:tr>
      <w:tr w:rsidR="00D1138E" w:rsidRPr="001238E8">
        <w:tc>
          <w:tcPr>
            <w:tcW w:w="2538" w:type="dxa"/>
          </w:tcPr>
          <w:p w:rsidR="00D1138E" w:rsidRPr="001238E8" w:rsidRDefault="00D1138E" w:rsidP="00CB54D1">
            <w:pPr>
              <w:rPr>
                <w:rStyle w:val="Strong"/>
                <w:b w:val="0"/>
                <w:bCs w:val="0"/>
                <w:szCs w:val="22"/>
              </w:rPr>
            </w:pPr>
            <w:proofErr w:type="spellStart"/>
            <w:r w:rsidRPr="001238E8">
              <w:rPr>
                <w:rStyle w:val="Strong"/>
                <w:b w:val="0"/>
                <w:bCs w:val="0"/>
                <w:sz w:val="22"/>
                <w:szCs w:val="22"/>
              </w:rPr>
              <w:t>Dundalk</w:t>
            </w:r>
            <w:proofErr w:type="spellEnd"/>
          </w:p>
        </w:tc>
        <w:tc>
          <w:tcPr>
            <w:tcW w:w="3960" w:type="dxa"/>
          </w:tcPr>
          <w:p w:rsidR="00D1138E" w:rsidRPr="001238E8" w:rsidRDefault="00D1138E" w:rsidP="00CB54D1">
            <w:pPr>
              <w:rPr>
                <w:rStyle w:val="Strong"/>
                <w:b w:val="0"/>
                <w:bCs w:val="0"/>
                <w:szCs w:val="22"/>
              </w:rPr>
            </w:pPr>
            <w:r w:rsidRPr="001238E8">
              <w:rPr>
                <w:sz w:val="22"/>
                <w:szCs w:val="22"/>
              </w:rPr>
              <w:t>Office of Career and Life Planning</w:t>
            </w:r>
          </w:p>
        </w:tc>
        <w:tc>
          <w:tcPr>
            <w:tcW w:w="1710" w:type="dxa"/>
          </w:tcPr>
          <w:p w:rsidR="00D1138E" w:rsidRPr="001238E8" w:rsidRDefault="00D1138E" w:rsidP="00CB54D1">
            <w:pPr>
              <w:rPr>
                <w:rStyle w:val="Strong"/>
                <w:b w:val="0"/>
                <w:bCs w:val="0"/>
                <w:szCs w:val="22"/>
              </w:rPr>
            </w:pPr>
            <w:r w:rsidRPr="001238E8">
              <w:rPr>
                <w:rStyle w:val="Strong"/>
                <w:b w:val="0"/>
                <w:bCs w:val="0"/>
                <w:sz w:val="22"/>
                <w:szCs w:val="22"/>
              </w:rPr>
              <w:t>A-100</w:t>
            </w:r>
          </w:p>
        </w:tc>
        <w:tc>
          <w:tcPr>
            <w:tcW w:w="1944" w:type="dxa"/>
          </w:tcPr>
          <w:p w:rsidR="00D1138E" w:rsidRPr="001238E8" w:rsidRDefault="00D1138E" w:rsidP="00CB54D1">
            <w:pPr>
              <w:rPr>
                <w:rStyle w:val="Strong"/>
                <w:b w:val="0"/>
                <w:bCs w:val="0"/>
                <w:szCs w:val="22"/>
              </w:rPr>
            </w:pPr>
            <w:r w:rsidRPr="001238E8">
              <w:rPr>
                <w:rStyle w:val="Strong"/>
                <w:b w:val="0"/>
                <w:bCs w:val="0"/>
                <w:sz w:val="22"/>
                <w:szCs w:val="22"/>
              </w:rPr>
              <w:t>410-285-9774</w:t>
            </w:r>
          </w:p>
        </w:tc>
      </w:tr>
      <w:tr w:rsidR="00D1138E" w:rsidRPr="001238E8">
        <w:tc>
          <w:tcPr>
            <w:tcW w:w="2538" w:type="dxa"/>
          </w:tcPr>
          <w:p w:rsidR="00D1138E" w:rsidRPr="001238E8" w:rsidRDefault="00D1138E" w:rsidP="00CB54D1">
            <w:pPr>
              <w:rPr>
                <w:rStyle w:val="Strong"/>
                <w:b w:val="0"/>
                <w:bCs w:val="0"/>
                <w:szCs w:val="22"/>
              </w:rPr>
            </w:pPr>
            <w:r w:rsidRPr="001238E8">
              <w:rPr>
                <w:rStyle w:val="Strong"/>
                <w:b w:val="0"/>
                <w:bCs w:val="0"/>
                <w:sz w:val="22"/>
                <w:szCs w:val="22"/>
              </w:rPr>
              <w:t>Essex</w:t>
            </w:r>
          </w:p>
        </w:tc>
        <w:tc>
          <w:tcPr>
            <w:tcW w:w="3960" w:type="dxa"/>
          </w:tcPr>
          <w:p w:rsidR="00D1138E" w:rsidRPr="001238E8" w:rsidRDefault="00D1138E" w:rsidP="00CB54D1">
            <w:pPr>
              <w:rPr>
                <w:rStyle w:val="Strong"/>
                <w:b w:val="0"/>
                <w:bCs w:val="0"/>
                <w:szCs w:val="22"/>
              </w:rPr>
            </w:pPr>
            <w:r w:rsidRPr="001238E8">
              <w:rPr>
                <w:sz w:val="22"/>
                <w:szCs w:val="22"/>
              </w:rPr>
              <w:t>Office of Special Services</w:t>
            </w:r>
          </w:p>
        </w:tc>
        <w:tc>
          <w:tcPr>
            <w:tcW w:w="1710" w:type="dxa"/>
          </w:tcPr>
          <w:p w:rsidR="00D1138E" w:rsidRPr="001238E8" w:rsidRDefault="00D1138E" w:rsidP="00CB54D1">
            <w:pPr>
              <w:rPr>
                <w:rStyle w:val="Strong"/>
                <w:b w:val="0"/>
                <w:bCs w:val="0"/>
                <w:szCs w:val="22"/>
              </w:rPr>
            </w:pPr>
            <w:r w:rsidRPr="001238E8">
              <w:rPr>
                <w:rStyle w:val="Strong"/>
                <w:b w:val="0"/>
                <w:bCs w:val="0"/>
                <w:sz w:val="22"/>
                <w:szCs w:val="22"/>
              </w:rPr>
              <w:t>A-210</w:t>
            </w:r>
          </w:p>
        </w:tc>
        <w:tc>
          <w:tcPr>
            <w:tcW w:w="1944" w:type="dxa"/>
          </w:tcPr>
          <w:p w:rsidR="00D1138E" w:rsidRPr="001238E8" w:rsidRDefault="00D1138E" w:rsidP="00CB54D1">
            <w:pPr>
              <w:rPr>
                <w:rStyle w:val="Strong"/>
                <w:b w:val="0"/>
                <w:bCs w:val="0"/>
                <w:szCs w:val="22"/>
              </w:rPr>
            </w:pPr>
            <w:r w:rsidRPr="001238E8">
              <w:rPr>
                <w:rStyle w:val="Strong"/>
                <w:b w:val="0"/>
                <w:bCs w:val="0"/>
                <w:sz w:val="22"/>
                <w:szCs w:val="22"/>
              </w:rPr>
              <w:t>410-780-6878</w:t>
            </w:r>
          </w:p>
        </w:tc>
      </w:tr>
    </w:tbl>
    <w:p w:rsidR="00D1138E" w:rsidRDefault="00D1138E" w:rsidP="00CB54D1">
      <w:pPr>
        <w:pStyle w:val="Heading7"/>
        <w:jc w:val="left"/>
      </w:pPr>
    </w:p>
    <w:p w:rsidR="001238E8" w:rsidRPr="001238E8" w:rsidRDefault="001238E8" w:rsidP="001238E8"/>
    <w:p w:rsidR="00D1138E" w:rsidRDefault="00D1138E" w:rsidP="00CB54D1">
      <w:pPr>
        <w:pStyle w:val="Heading7"/>
        <w:rPr>
          <w:sz w:val="22"/>
        </w:rPr>
      </w:pPr>
      <w:r>
        <w:rPr>
          <w:sz w:val="22"/>
        </w:rPr>
        <w:t xml:space="preserve">Code of Academic Integrity </w:t>
      </w:r>
    </w:p>
    <w:p w:rsidR="00D1138E" w:rsidRPr="001238E8" w:rsidRDefault="00D1138E" w:rsidP="00CB54D1">
      <w:pPr>
        <w:autoSpaceDE w:val="0"/>
        <w:autoSpaceDN w:val="0"/>
        <w:adjustRightInd w:val="0"/>
        <w:rPr>
          <w:sz w:val="22"/>
          <w:szCs w:val="22"/>
        </w:rPr>
      </w:pPr>
    </w:p>
    <w:p w:rsidR="00D1138E" w:rsidRPr="001238E8" w:rsidRDefault="00D1138E" w:rsidP="00CB54D1">
      <w:pPr>
        <w:autoSpaceDE w:val="0"/>
        <w:autoSpaceDN w:val="0"/>
        <w:adjustRightInd w:val="0"/>
        <w:rPr>
          <w:sz w:val="22"/>
          <w:szCs w:val="22"/>
        </w:rPr>
      </w:pPr>
      <w:r w:rsidRPr="001238E8">
        <w:rPr>
          <w:sz w:val="22"/>
          <w:szCs w:val="22"/>
        </w:rPr>
        <w:t>For the College to make its maximum contribution as an institution of high learning, the entire college community must uphold high standards of integrity, honesty, and ethical behavior.  In seeking the truth, in learning to think critically, and in preparing for a life of constructive service, honesty is imperative.  Each student has a responsibility to submit work that is uniquely his or her own, or to provide clear and complete acknowledgement of the use of work attributable to others.  To these ends, the following actions are expected of students:</w:t>
      </w:r>
    </w:p>
    <w:p w:rsidR="00D1138E" w:rsidRPr="001238E8" w:rsidRDefault="00D1138E" w:rsidP="00CB54D1">
      <w:pPr>
        <w:autoSpaceDE w:val="0"/>
        <w:autoSpaceDN w:val="0"/>
        <w:adjustRightInd w:val="0"/>
        <w:rPr>
          <w:sz w:val="22"/>
          <w:szCs w:val="22"/>
        </w:rPr>
      </w:pPr>
    </w:p>
    <w:p w:rsidR="00D1138E" w:rsidRPr="001238E8" w:rsidRDefault="00D1138E" w:rsidP="00CB54D1">
      <w:pPr>
        <w:numPr>
          <w:ilvl w:val="0"/>
          <w:numId w:val="3"/>
        </w:numPr>
        <w:autoSpaceDE w:val="0"/>
        <w:autoSpaceDN w:val="0"/>
        <w:adjustRightInd w:val="0"/>
        <w:rPr>
          <w:sz w:val="22"/>
          <w:szCs w:val="22"/>
        </w:rPr>
      </w:pPr>
      <w:r w:rsidRPr="001238E8">
        <w:rPr>
          <w:sz w:val="22"/>
          <w:szCs w:val="22"/>
        </w:rPr>
        <w:t>Complete all work on exams without assistance.</w:t>
      </w:r>
    </w:p>
    <w:p w:rsidR="00D1138E" w:rsidRPr="001238E8" w:rsidRDefault="00D1138E" w:rsidP="00CB54D1">
      <w:pPr>
        <w:numPr>
          <w:ilvl w:val="0"/>
          <w:numId w:val="2"/>
        </w:numPr>
        <w:autoSpaceDE w:val="0"/>
        <w:autoSpaceDN w:val="0"/>
        <w:adjustRightInd w:val="0"/>
        <w:rPr>
          <w:sz w:val="22"/>
          <w:szCs w:val="22"/>
        </w:rPr>
      </w:pPr>
      <w:r w:rsidRPr="001238E8">
        <w:rPr>
          <w:sz w:val="22"/>
          <w:szCs w:val="22"/>
        </w:rPr>
        <w:t>Follow the professor’s instructions when completing all class assignments.</w:t>
      </w:r>
    </w:p>
    <w:p w:rsidR="00D1138E" w:rsidRPr="001238E8" w:rsidRDefault="00D1138E" w:rsidP="00CB54D1">
      <w:pPr>
        <w:numPr>
          <w:ilvl w:val="0"/>
          <w:numId w:val="2"/>
        </w:numPr>
        <w:autoSpaceDE w:val="0"/>
        <w:autoSpaceDN w:val="0"/>
        <w:adjustRightInd w:val="0"/>
        <w:rPr>
          <w:sz w:val="22"/>
          <w:szCs w:val="22"/>
        </w:rPr>
      </w:pPr>
      <w:r w:rsidRPr="001238E8">
        <w:rPr>
          <w:sz w:val="22"/>
          <w:szCs w:val="22"/>
        </w:rPr>
        <w:t>Ask for clarification when instructions are not clear.</w:t>
      </w:r>
    </w:p>
    <w:p w:rsidR="00D1138E" w:rsidRPr="001238E8" w:rsidRDefault="00D1138E" w:rsidP="00CB54D1">
      <w:pPr>
        <w:numPr>
          <w:ilvl w:val="0"/>
          <w:numId w:val="2"/>
        </w:numPr>
        <w:autoSpaceDE w:val="0"/>
        <w:autoSpaceDN w:val="0"/>
        <w:adjustRightInd w:val="0"/>
        <w:rPr>
          <w:sz w:val="22"/>
          <w:szCs w:val="22"/>
        </w:rPr>
      </w:pPr>
      <w:r w:rsidRPr="001238E8">
        <w:rPr>
          <w:sz w:val="22"/>
          <w:szCs w:val="22"/>
        </w:rPr>
        <w:t>Report to the instructor any unauthorized information related to an exam.</w:t>
      </w:r>
    </w:p>
    <w:p w:rsidR="00D1138E" w:rsidRPr="001238E8" w:rsidRDefault="00D1138E" w:rsidP="00CB54D1">
      <w:pPr>
        <w:numPr>
          <w:ilvl w:val="0"/>
          <w:numId w:val="2"/>
        </w:numPr>
        <w:autoSpaceDE w:val="0"/>
        <w:autoSpaceDN w:val="0"/>
        <w:adjustRightInd w:val="0"/>
        <w:rPr>
          <w:sz w:val="22"/>
          <w:szCs w:val="22"/>
        </w:rPr>
      </w:pPr>
      <w:r w:rsidRPr="001238E8">
        <w:rPr>
          <w:sz w:val="22"/>
          <w:szCs w:val="22"/>
        </w:rPr>
        <w:t>Provide proper credit when quoting or paraphrasing.</w:t>
      </w:r>
    </w:p>
    <w:p w:rsidR="00D1138E" w:rsidRPr="001238E8" w:rsidRDefault="00D1138E" w:rsidP="00CB54D1">
      <w:pPr>
        <w:numPr>
          <w:ilvl w:val="0"/>
          <w:numId w:val="2"/>
        </w:numPr>
        <w:autoSpaceDE w:val="0"/>
        <w:autoSpaceDN w:val="0"/>
        <w:adjustRightInd w:val="0"/>
        <w:rPr>
          <w:sz w:val="22"/>
          <w:szCs w:val="22"/>
        </w:rPr>
      </w:pPr>
      <w:r w:rsidRPr="001238E8">
        <w:rPr>
          <w:sz w:val="22"/>
          <w:szCs w:val="22"/>
        </w:rPr>
        <w:t>Submit only one’s own work.</w:t>
      </w:r>
    </w:p>
    <w:p w:rsidR="00D1138E" w:rsidRPr="001238E8" w:rsidRDefault="00D1138E" w:rsidP="00CB54D1">
      <w:pPr>
        <w:autoSpaceDE w:val="0"/>
        <w:autoSpaceDN w:val="0"/>
        <w:adjustRightInd w:val="0"/>
        <w:ind w:left="720"/>
        <w:rPr>
          <w:sz w:val="22"/>
          <w:szCs w:val="22"/>
        </w:rPr>
      </w:pPr>
    </w:p>
    <w:p w:rsidR="00D1138E" w:rsidRPr="001238E8" w:rsidRDefault="00D1138E" w:rsidP="00CB54D1">
      <w:pPr>
        <w:autoSpaceDE w:val="0"/>
        <w:autoSpaceDN w:val="0"/>
        <w:adjustRightInd w:val="0"/>
        <w:ind w:left="-90"/>
        <w:rPr>
          <w:sz w:val="22"/>
          <w:szCs w:val="22"/>
        </w:rPr>
      </w:pPr>
      <w:r w:rsidRPr="001238E8">
        <w:rPr>
          <w:sz w:val="22"/>
          <w:szCs w:val="22"/>
        </w:rPr>
        <w:t>Students who do not accept responsibility for the integrity of their own work will experience sanctions, including a written reprimand, failure of the assignment, failure of the course, and/or dismissal from the program.  For repeat and extreme offenses, the College reserves the right to suspend or expel students.</w:t>
      </w:r>
    </w:p>
    <w:p w:rsidR="00D1138E" w:rsidRDefault="00D1138E" w:rsidP="00CB54D1">
      <w:pPr>
        <w:autoSpaceDE w:val="0"/>
        <w:autoSpaceDN w:val="0"/>
        <w:adjustRightInd w:val="0"/>
        <w:ind w:left="-90"/>
        <w:jc w:val="center"/>
        <w:rPr>
          <w:sz w:val="20"/>
        </w:rPr>
      </w:pPr>
    </w:p>
    <w:p w:rsidR="001238E8" w:rsidRDefault="001238E8" w:rsidP="00CB54D1">
      <w:pPr>
        <w:autoSpaceDE w:val="0"/>
        <w:autoSpaceDN w:val="0"/>
        <w:adjustRightInd w:val="0"/>
        <w:ind w:left="-90"/>
        <w:jc w:val="center"/>
        <w:rPr>
          <w:sz w:val="20"/>
        </w:rPr>
      </w:pPr>
    </w:p>
    <w:p w:rsidR="00D1138E" w:rsidRDefault="00D1138E" w:rsidP="001238E8">
      <w:pPr>
        <w:pStyle w:val="Heading1"/>
        <w:ind w:left="0"/>
        <w:jc w:val="center"/>
        <w:rPr>
          <w:caps/>
          <w:sz w:val="22"/>
        </w:rPr>
      </w:pPr>
      <w:r>
        <w:rPr>
          <w:caps/>
          <w:sz w:val="22"/>
        </w:rPr>
        <w:t>Writing Policy</w:t>
      </w:r>
    </w:p>
    <w:p w:rsidR="00D1138E" w:rsidRDefault="00D1138E" w:rsidP="00CB54D1">
      <w:pPr>
        <w:autoSpaceDE w:val="0"/>
        <w:autoSpaceDN w:val="0"/>
        <w:adjustRightInd w:val="0"/>
        <w:ind w:left="-90"/>
        <w:jc w:val="center"/>
        <w:rPr>
          <w:b/>
          <w:bCs/>
          <w:sz w:val="20"/>
        </w:rPr>
      </w:pPr>
    </w:p>
    <w:p w:rsidR="001238E8" w:rsidRPr="001238E8" w:rsidRDefault="00D1138E" w:rsidP="001238E8">
      <w:pPr>
        <w:autoSpaceDE w:val="0"/>
        <w:autoSpaceDN w:val="0"/>
        <w:adjustRightInd w:val="0"/>
        <w:ind w:left="-90"/>
        <w:rPr>
          <w:sz w:val="22"/>
          <w:szCs w:val="22"/>
        </w:rPr>
      </w:pPr>
      <w:r w:rsidRPr="001238E8">
        <w:rPr>
          <w:sz w:val="22"/>
          <w:szCs w:val="22"/>
        </w:rPr>
        <w:t>The College recognizes that clear, correct, and concise use of language is characteristic of an educated person.  Therefore, whenever possible, faculty members in all disciplines should require written assignments in their courses in order to encourage effective writing by their students.  Also, instructors should consider the quality of writing in determining a grade for a written assignment.  Poor writing can be a sufficient cause for a failing grade on a paper and, in extreme cases, a failing grade in a course.</w:t>
      </w:r>
    </w:p>
    <w:p w:rsidR="00D1138E" w:rsidRDefault="00D1138E" w:rsidP="00CB54D1">
      <w:pPr>
        <w:pStyle w:val="Heading1"/>
        <w:jc w:val="center"/>
        <w:rPr>
          <w:rFonts w:eastAsia="Arial Unicode MS"/>
          <w:caps/>
          <w:sz w:val="22"/>
        </w:rPr>
      </w:pPr>
      <w:r>
        <w:rPr>
          <w:caps/>
          <w:sz w:val="22"/>
        </w:rPr>
        <w:lastRenderedPageBreak/>
        <w:t>Inclement Weather/Emergency Closing Policy</w:t>
      </w:r>
    </w:p>
    <w:p w:rsidR="00D1138E" w:rsidRDefault="00D1138E" w:rsidP="00CB54D1">
      <w:pPr>
        <w:autoSpaceDE w:val="0"/>
        <w:autoSpaceDN w:val="0"/>
        <w:adjustRightInd w:val="0"/>
        <w:rPr>
          <w:bCs/>
          <w:sz w:val="20"/>
        </w:rPr>
      </w:pPr>
    </w:p>
    <w:p w:rsidR="00D1138E" w:rsidRPr="001238E8" w:rsidRDefault="00D1138E" w:rsidP="00CB54D1">
      <w:pPr>
        <w:autoSpaceDE w:val="0"/>
        <w:autoSpaceDN w:val="0"/>
        <w:adjustRightInd w:val="0"/>
        <w:rPr>
          <w:bCs/>
          <w:sz w:val="22"/>
          <w:szCs w:val="22"/>
        </w:rPr>
      </w:pPr>
      <w:r w:rsidRPr="001238E8">
        <w:rPr>
          <w:bCs/>
          <w:sz w:val="22"/>
          <w:szCs w:val="22"/>
        </w:rPr>
        <w:t xml:space="preserve">In the event that the college (or a specific campus) opens late due to weather-related or other emergency conditions, classes will commence at the announced opening time and resume the normal schedule thereafter for the remainder of the day.  </w:t>
      </w:r>
      <w:r w:rsidRPr="001238E8">
        <w:rPr>
          <w:bCs/>
          <w:sz w:val="22"/>
          <w:szCs w:val="22"/>
          <w:u w:val="single"/>
        </w:rPr>
        <w:t xml:space="preserve">Faculty, students, and classified staff should report to wherever they would normally have been at the announced opening time. </w:t>
      </w:r>
      <w:r w:rsidRPr="001238E8">
        <w:rPr>
          <w:bCs/>
          <w:sz w:val="22"/>
          <w:szCs w:val="22"/>
        </w:rPr>
        <w:t xml:space="preserve">** </w:t>
      </w:r>
    </w:p>
    <w:p w:rsidR="00D1138E" w:rsidRPr="001238E8" w:rsidRDefault="00D1138E" w:rsidP="00CB54D1">
      <w:pPr>
        <w:autoSpaceDE w:val="0"/>
        <w:autoSpaceDN w:val="0"/>
        <w:adjustRightInd w:val="0"/>
        <w:rPr>
          <w:bCs/>
          <w:sz w:val="22"/>
          <w:szCs w:val="22"/>
        </w:rPr>
      </w:pPr>
    </w:p>
    <w:p w:rsidR="00D1138E" w:rsidRPr="001238E8" w:rsidRDefault="00D1138E" w:rsidP="00CB54D1">
      <w:pPr>
        <w:autoSpaceDE w:val="0"/>
        <w:autoSpaceDN w:val="0"/>
        <w:adjustRightInd w:val="0"/>
        <w:rPr>
          <w:bCs/>
          <w:sz w:val="22"/>
          <w:szCs w:val="22"/>
        </w:rPr>
      </w:pPr>
      <w:r w:rsidRPr="001238E8">
        <w:rPr>
          <w:bCs/>
          <w:sz w:val="22"/>
          <w:szCs w:val="22"/>
        </w:rPr>
        <w:t>Students and faculty engaged in field placement programs (such as internships, clinical placements, etc.) should discuss the handling of emergency situations at the beginning of the placement period.  Both the requirements of the program and the safety of persons involved should be considered in planning a course of action in those cases where students are expected to report to off-campus locations.</w:t>
      </w:r>
    </w:p>
    <w:p w:rsidR="00D1138E" w:rsidRPr="001238E8" w:rsidRDefault="00D1138E" w:rsidP="00CB54D1">
      <w:pPr>
        <w:rPr>
          <w:sz w:val="22"/>
          <w:szCs w:val="22"/>
        </w:rPr>
      </w:pPr>
    </w:p>
    <w:p w:rsidR="00D1138E" w:rsidRPr="001238E8" w:rsidRDefault="00D1138E" w:rsidP="00CB54D1">
      <w:pPr>
        <w:rPr>
          <w:sz w:val="22"/>
          <w:szCs w:val="22"/>
        </w:rPr>
      </w:pPr>
      <w:r w:rsidRPr="001238E8">
        <w:rPr>
          <w:sz w:val="22"/>
          <w:szCs w:val="22"/>
        </w:rPr>
        <w:t>** For example, if you had a class that began at 9:35 and the college opened at 10:00 because of snow, you would report to your 9:35 class at 10:00.</w:t>
      </w:r>
    </w:p>
    <w:p w:rsidR="00D1138E" w:rsidRPr="001238E8" w:rsidRDefault="00D1138E" w:rsidP="00CB54D1">
      <w:pPr>
        <w:autoSpaceDE w:val="0"/>
        <w:autoSpaceDN w:val="0"/>
        <w:adjustRightInd w:val="0"/>
        <w:rPr>
          <w:sz w:val="22"/>
          <w:szCs w:val="22"/>
        </w:rPr>
      </w:pPr>
    </w:p>
    <w:p w:rsidR="00D1138E" w:rsidRPr="001238E8" w:rsidRDefault="00D1138E" w:rsidP="00CB54D1">
      <w:pPr>
        <w:autoSpaceDE w:val="0"/>
        <w:autoSpaceDN w:val="0"/>
        <w:adjustRightInd w:val="0"/>
        <w:rPr>
          <w:sz w:val="22"/>
          <w:szCs w:val="22"/>
        </w:rPr>
      </w:pPr>
      <w:r w:rsidRPr="001238E8">
        <w:rPr>
          <w:sz w:val="22"/>
          <w:szCs w:val="22"/>
        </w:rPr>
        <w:t>When the college closes because of severe weather or emergency conditions, announcements of class cancellations are made on local radio and television stations and the college website (</w:t>
      </w:r>
      <w:hyperlink r:id="rId5" w:history="1">
        <w:r w:rsidRPr="001238E8">
          <w:rPr>
            <w:rStyle w:val="Hyperlink"/>
            <w:sz w:val="22"/>
            <w:szCs w:val="22"/>
          </w:rPr>
          <w:t>www.ccbcmd.edu</w:t>
        </w:r>
      </w:hyperlink>
      <w:r w:rsidRPr="001238E8">
        <w:rPr>
          <w:sz w:val="22"/>
          <w:szCs w:val="22"/>
        </w:rPr>
        <w:t>).  Closings and delays will also be recorded on the campus weather lines:</w:t>
      </w:r>
    </w:p>
    <w:p w:rsidR="00D1138E" w:rsidRDefault="00D1138E" w:rsidP="00CB54D1">
      <w:pPr>
        <w:autoSpaceDE w:val="0"/>
        <w:autoSpaceDN w:val="0"/>
        <w:adjustRightInd w:val="0"/>
        <w:rPr>
          <w:sz w:val="22"/>
          <w:szCs w:val="22"/>
        </w:rPr>
      </w:pPr>
    </w:p>
    <w:p w:rsidR="001238E8" w:rsidRPr="001238E8" w:rsidRDefault="001238E8" w:rsidP="00CB54D1">
      <w:pPr>
        <w:autoSpaceDE w:val="0"/>
        <w:autoSpaceDN w:val="0"/>
        <w:adjustRightInd w:val="0"/>
        <w:rPr>
          <w:sz w:val="22"/>
          <w:szCs w:val="22"/>
        </w:rPr>
      </w:pPr>
    </w:p>
    <w:tbl>
      <w:tblPr>
        <w:tblW w:w="0" w:type="auto"/>
        <w:tblInd w:w="226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2808"/>
        <w:gridCol w:w="2052"/>
      </w:tblGrid>
      <w:tr w:rsidR="00D1138E" w:rsidRPr="001238E8">
        <w:tc>
          <w:tcPr>
            <w:tcW w:w="2808" w:type="dxa"/>
          </w:tcPr>
          <w:p w:rsidR="00D1138E" w:rsidRPr="001238E8" w:rsidRDefault="00D1138E" w:rsidP="00CB54D1">
            <w:pPr>
              <w:rPr>
                <w:rStyle w:val="Strong"/>
                <w:b w:val="0"/>
                <w:bCs w:val="0"/>
                <w:szCs w:val="22"/>
              </w:rPr>
            </w:pPr>
            <w:r w:rsidRPr="001238E8">
              <w:rPr>
                <w:rStyle w:val="Strong"/>
                <w:b w:val="0"/>
                <w:bCs w:val="0"/>
                <w:sz w:val="22"/>
                <w:szCs w:val="22"/>
              </w:rPr>
              <w:t>Catonsville</w:t>
            </w:r>
          </w:p>
        </w:tc>
        <w:tc>
          <w:tcPr>
            <w:tcW w:w="2052" w:type="dxa"/>
          </w:tcPr>
          <w:p w:rsidR="00D1138E" w:rsidRPr="001238E8" w:rsidRDefault="00D1138E" w:rsidP="00CB54D1">
            <w:pPr>
              <w:autoSpaceDE w:val="0"/>
              <w:autoSpaceDN w:val="0"/>
              <w:adjustRightInd w:val="0"/>
              <w:rPr>
                <w:szCs w:val="22"/>
              </w:rPr>
            </w:pPr>
            <w:r w:rsidRPr="001238E8">
              <w:rPr>
                <w:sz w:val="22"/>
                <w:szCs w:val="22"/>
              </w:rPr>
              <w:t>410-455-4567</w:t>
            </w:r>
          </w:p>
        </w:tc>
      </w:tr>
      <w:tr w:rsidR="00D1138E" w:rsidRPr="001238E8">
        <w:tc>
          <w:tcPr>
            <w:tcW w:w="2808" w:type="dxa"/>
          </w:tcPr>
          <w:p w:rsidR="00D1138E" w:rsidRPr="001238E8" w:rsidRDefault="00D1138E" w:rsidP="00CB54D1">
            <w:pPr>
              <w:rPr>
                <w:rStyle w:val="Strong"/>
                <w:b w:val="0"/>
                <w:bCs w:val="0"/>
                <w:szCs w:val="22"/>
              </w:rPr>
            </w:pPr>
            <w:proofErr w:type="spellStart"/>
            <w:r w:rsidRPr="001238E8">
              <w:rPr>
                <w:rStyle w:val="Strong"/>
                <w:b w:val="0"/>
                <w:bCs w:val="0"/>
                <w:sz w:val="22"/>
                <w:szCs w:val="22"/>
              </w:rPr>
              <w:t>Dundalk</w:t>
            </w:r>
            <w:proofErr w:type="spellEnd"/>
          </w:p>
        </w:tc>
        <w:tc>
          <w:tcPr>
            <w:tcW w:w="2052" w:type="dxa"/>
          </w:tcPr>
          <w:p w:rsidR="00D1138E" w:rsidRPr="001238E8" w:rsidRDefault="00D1138E" w:rsidP="00CB54D1">
            <w:pPr>
              <w:autoSpaceDE w:val="0"/>
              <w:autoSpaceDN w:val="0"/>
              <w:adjustRightInd w:val="0"/>
              <w:rPr>
                <w:szCs w:val="22"/>
              </w:rPr>
            </w:pPr>
            <w:r w:rsidRPr="001238E8">
              <w:rPr>
                <w:sz w:val="22"/>
                <w:szCs w:val="22"/>
              </w:rPr>
              <w:t>410-282-6700</w:t>
            </w:r>
          </w:p>
        </w:tc>
      </w:tr>
      <w:tr w:rsidR="00D1138E" w:rsidRPr="001238E8">
        <w:tc>
          <w:tcPr>
            <w:tcW w:w="2808" w:type="dxa"/>
          </w:tcPr>
          <w:p w:rsidR="00D1138E" w:rsidRPr="001238E8" w:rsidRDefault="00D1138E" w:rsidP="00CB54D1">
            <w:pPr>
              <w:rPr>
                <w:rStyle w:val="Strong"/>
                <w:b w:val="0"/>
                <w:bCs w:val="0"/>
                <w:szCs w:val="22"/>
              </w:rPr>
            </w:pPr>
            <w:r w:rsidRPr="001238E8">
              <w:rPr>
                <w:rStyle w:val="Strong"/>
                <w:b w:val="0"/>
                <w:bCs w:val="0"/>
                <w:sz w:val="22"/>
                <w:szCs w:val="22"/>
              </w:rPr>
              <w:t>Essex</w:t>
            </w:r>
          </w:p>
        </w:tc>
        <w:tc>
          <w:tcPr>
            <w:tcW w:w="2052" w:type="dxa"/>
          </w:tcPr>
          <w:p w:rsidR="00D1138E" w:rsidRPr="001238E8" w:rsidRDefault="00D1138E" w:rsidP="00CB54D1">
            <w:pPr>
              <w:autoSpaceDE w:val="0"/>
              <w:autoSpaceDN w:val="0"/>
              <w:adjustRightInd w:val="0"/>
              <w:rPr>
                <w:szCs w:val="22"/>
              </w:rPr>
            </w:pPr>
            <w:r w:rsidRPr="001238E8">
              <w:rPr>
                <w:sz w:val="22"/>
                <w:szCs w:val="22"/>
              </w:rPr>
              <w:t>410-780-6711</w:t>
            </w:r>
          </w:p>
        </w:tc>
      </w:tr>
    </w:tbl>
    <w:p w:rsidR="00D1138E" w:rsidRDefault="00D1138E" w:rsidP="00CB54D1">
      <w:pPr>
        <w:autoSpaceDE w:val="0"/>
        <w:autoSpaceDN w:val="0"/>
        <w:adjustRightInd w:val="0"/>
        <w:rPr>
          <w:sz w:val="20"/>
        </w:rPr>
      </w:pPr>
    </w:p>
    <w:p w:rsidR="001238E8" w:rsidRDefault="001238E8" w:rsidP="00CB54D1">
      <w:pPr>
        <w:autoSpaceDE w:val="0"/>
        <w:autoSpaceDN w:val="0"/>
        <w:adjustRightInd w:val="0"/>
        <w:rPr>
          <w:sz w:val="20"/>
        </w:rPr>
      </w:pPr>
    </w:p>
    <w:p w:rsidR="001238E8" w:rsidRDefault="001238E8" w:rsidP="00CB54D1">
      <w:pPr>
        <w:autoSpaceDE w:val="0"/>
        <w:autoSpaceDN w:val="0"/>
        <w:adjustRightInd w:val="0"/>
        <w:rPr>
          <w:sz w:val="20"/>
        </w:rPr>
      </w:pPr>
    </w:p>
    <w:p w:rsidR="00D1138E" w:rsidRDefault="00D1138E" w:rsidP="00CB54D1">
      <w:pPr>
        <w:pStyle w:val="Heading6"/>
        <w:jc w:val="center"/>
        <w:rPr>
          <w:sz w:val="22"/>
        </w:rPr>
      </w:pPr>
      <w:r>
        <w:rPr>
          <w:sz w:val="22"/>
        </w:rPr>
        <w:t>TUTORING SERVICES</w:t>
      </w:r>
    </w:p>
    <w:p w:rsidR="00D1138E" w:rsidRDefault="00D1138E" w:rsidP="00CB54D1">
      <w:pPr>
        <w:rPr>
          <w:sz w:val="20"/>
        </w:rPr>
      </w:pPr>
    </w:p>
    <w:p w:rsidR="00D1138E" w:rsidRPr="001238E8" w:rsidRDefault="00D1138E" w:rsidP="00CB54D1">
      <w:pPr>
        <w:rPr>
          <w:sz w:val="22"/>
          <w:szCs w:val="22"/>
        </w:rPr>
      </w:pPr>
      <w:r w:rsidRPr="001238E8">
        <w:rPr>
          <w:sz w:val="22"/>
          <w:szCs w:val="22"/>
        </w:rPr>
        <w:t>Students are encouraged to seek help from their instructors whenever they encounter academic difficulty (either during scheduled office hours or by appointment).  In addition, each campus offers free academic support services.  For more information, contact:</w:t>
      </w:r>
    </w:p>
    <w:p w:rsidR="00D1138E" w:rsidRPr="001238E8" w:rsidRDefault="00D1138E" w:rsidP="00CB54D1">
      <w:pPr>
        <w:rPr>
          <w:sz w:val="22"/>
          <w:szCs w:val="22"/>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tblPr>
      <w:tblGrid>
        <w:gridCol w:w="2416"/>
        <w:gridCol w:w="2394"/>
        <w:gridCol w:w="2382"/>
        <w:gridCol w:w="2384"/>
      </w:tblGrid>
      <w:tr w:rsidR="00D1138E" w:rsidRPr="001238E8">
        <w:tc>
          <w:tcPr>
            <w:tcW w:w="2538" w:type="dxa"/>
          </w:tcPr>
          <w:p w:rsidR="00D1138E" w:rsidRPr="001238E8" w:rsidRDefault="00D1138E" w:rsidP="00CB54D1">
            <w:pPr>
              <w:jc w:val="center"/>
              <w:rPr>
                <w:rStyle w:val="Strong"/>
                <w:szCs w:val="22"/>
              </w:rPr>
            </w:pPr>
            <w:r w:rsidRPr="001238E8">
              <w:rPr>
                <w:rStyle w:val="Strong"/>
                <w:sz w:val="22"/>
                <w:szCs w:val="22"/>
              </w:rPr>
              <w:t>Campus:</w:t>
            </w:r>
          </w:p>
        </w:tc>
        <w:tc>
          <w:tcPr>
            <w:tcW w:w="2538" w:type="dxa"/>
          </w:tcPr>
          <w:p w:rsidR="00D1138E" w:rsidRPr="001238E8" w:rsidRDefault="00D1138E" w:rsidP="00CB54D1">
            <w:pPr>
              <w:jc w:val="center"/>
              <w:rPr>
                <w:rStyle w:val="Strong"/>
                <w:szCs w:val="22"/>
              </w:rPr>
            </w:pPr>
            <w:r w:rsidRPr="001238E8">
              <w:rPr>
                <w:rStyle w:val="Strong"/>
                <w:sz w:val="22"/>
                <w:szCs w:val="22"/>
              </w:rPr>
              <w:t>Office:</w:t>
            </w:r>
          </w:p>
        </w:tc>
        <w:tc>
          <w:tcPr>
            <w:tcW w:w="2538" w:type="dxa"/>
          </w:tcPr>
          <w:p w:rsidR="00D1138E" w:rsidRPr="001238E8" w:rsidRDefault="00D1138E" w:rsidP="00CB54D1">
            <w:pPr>
              <w:jc w:val="center"/>
              <w:rPr>
                <w:rStyle w:val="Strong"/>
                <w:szCs w:val="22"/>
              </w:rPr>
            </w:pPr>
            <w:r w:rsidRPr="001238E8">
              <w:rPr>
                <w:rStyle w:val="Strong"/>
                <w:sz w:val="22"/>
                <w:szCs w:val="22"/>
              </w:rPr>
              <w:t>Room:</w:t>
            </w:r>
          </w:p>
        </w:tc>
        <w:tc>
          <w:tcPr>
            <w:tcW w:w="2538" w:type="dxa"/>
          </w:tcPr>
          <w:p w:rsidR="00D1138E" w:rsidRPr="001238E8" w:rsidRDefault="00D1138E" w:rsidP="00CB54D1">
            <w:pPr>
              <w:jc w:val="center"/>
              <w:rPr>
                <w:rStyle w:val="Strong"/>
                <w:szCs w:val="22"/>
              </w:rPr>
            </w:pPr>
            <w:r w:rsidRPr="001238E8">
              <w:rPr>
                <w:rStyle w:val="Strong"/>
                <w:sz w:val="22"/>
                <w:szCs w:val="22"/>
              </w:rPr>
              <w:t>Phone:</w:t>
            </w:r>
          </w:p>
        </w:tc>
      </w:tr>
      <w:tr w:rsidR="00D1138E" w:rsidRPr="001238E8">
        <w:tc>
          <w:tcPr>
            <w:tcW w:w="2538" w:type="dxa"/>
          </w:tcPr>
          <w:p w:rsidR="00D1138E" w:rsidRPr="001238E8" w:rsidRDefault="00D1138E" w:rsidP="00CB54D1">
            <w:pPr>
              <w:rPr>
                <w:rStyle w:val="Strong"/>
                <w:b w:val="0"/>
                <w:bCs w:val="0"/>
                <w:szCs w:val="22"/>
              </w:rPr>
            </w:pPr>
            <w:r w:rsidRPr="001238E8">
              <w:rPr>
                <w:rStyle w:val="Strong"/>
                <w:b w:val="0"/>
                <w:bCs w:val="0"/>
                <w:sz w:val="22"/>
                <w:szCs w:val="22"/>
              </w:rPr>
              <w:t>Catonsville</w:t>
            </w:r>
          </w:p>
        </w:tc>
        <w:tc>
          <w:tcPr>
            <w:tcW w:w="2538" w:type="dxa"/>
          </w:tcPr>
          <w:p w:rsidR="00D1138E" w:rsidRPr="001238E8" w:rsidRDefault="00D1138E" w:rsidP="00CB54D1">
            <w:pPr>
              <w:rPr>
                <w:rStyle w:val="Strong"/>
                <w:b w:val="0"/>
                <w:bCs w:val="0"/>
                <w:szCs w:val="22"/>
              </w:rPr>
            </w:pPr>
            <w:r w:rsidRPr="001238E8">
              <w:rPr>
                <w:rStyle w:val="Strong"/>
                <w:b w:val="0"/>
                <w:bCs w:val="0"/>
                <w:sz w:val="22"/>
                <w:szCs w:val="22"/>
              </w:rPr>
              <w:t>Tutoring Services</w:t>
            </w:r>
          </w:p>
        </w:tc>
        <w:tc>
          <w:tcPr>
            <w:tcW w:w="2538" w:type="dxa"/>
          </w:tcPr>
          <w:p w:rsidR="00D1138E" w:rsidRPr="001238E8" w:rsidRDefault="00D1138E" w:rsidP="00CB54D1">
            <w:pPr>
              <w:rPr>
                <w:rStyle w:val="Strong"/>
                <w:b w:val="0"/>
                <w:bCs w:val="0"/>
                <w:szCs w:val="22"/>
              </w:rPr>
            </w:pPr>
            <w:r w:rsidRPr="001238E8">
              <w:rPr>
                <w:rStyle w:val="Strong"/>
                <w:b w:val="0"/>
                <w:bCs w:val="0"/>
                <w:sz w:val="22"/>
                <w:szCs w:val="22"/>
              </w:rPr>
              <w:t>F-200</w:t>
            </w:r>
          </w:p>
        </w:tc>
        <w:tc>
          <w:tcPr>
            <w:tcW w:w="2538" w:type="dxa"/>
          </w:tcPr>
          <w:p w:rsidR="00D1138E" w:rsidRPr="001238E8" w:rsidRDefault="00D1138E" w:rsidP="00CB54D1">
            <w:pPr>
              <w:rPr>
                <w:rStyle w:val="Strong"/>
                <w:b w:val="0"/>
                <w:bCs w:val="0"/>
                <w:szCs w:val="22"/>
              </w:rPr>
            </w:pPr>
            <w:r w:rsidRPr="001238E8">
              <w:rPr>
                <w:rStyle w:val="Strong"/>
                <w:b w:val="0"/>
                <w:bCs w:val="0"/>
                <w:sz w:val="22"/>
                <w:szCs w:val="22"/>
              </w:rPr>
              <w:t>410-455-4420</w:t>
            </w:r>
          </w:p>
        </w:tc>
      </w:tr>
      <w:tr w:rsidR="00D1138E" w:rsidRPr="001238E8">
        <w:tc>
          <w:tcPr>
            <w:tcW w:w="2538" w:type="dxa"/>
          </w:tcPr>
          <w:p w:rsidR="00D1138E" w:rsidRPr="001238E8" w:rsidRDefault="00D1138E" w:rsidP="00CB54D1">
            <w:pPr>
              <w:rPr>
                <w:rStyle w:val="Strong"/>
                <w:b w:val="0"/>
                <w:bCs w:val="0"/>
                <w:szCs w:val="22"/>
              </w:rPr>
            </w:pPr>
            <w:proofErr w:type="spellStart"/>
            <w:r w:rsidRPr="001238E8">
              <w:rPr>
                <w:rStyle w:val="Strong"/>
                <w:b w:val="0"/>
                <w:bCs w:val="0"/>
                <w:sz w:val="22"/>
                <w:szCs w:val="22"/>
              </w:rPr>
              <w:t>Dundalk</w:t>
            </w:r>
            <w:proofErr w:type="spellEnd"/>
          </w:p>
        </w:tc>
        <w:tc>
          <w:tcPr>
            <w:tcW w:w="2538" w:type="dxa"/>
          </w:tcPr>
          <w:p w:rsidR="00D1138E" w:rsidRPr="001238E8" w:rsidRDefault="00D1138E" w:rsidP="00CB54D1">
            <w:pPr>
              <w:rPr>
                <w:rStyle w:val="Strong"/>
                <w:b w:val="0"/>
                <w:bCs w:val="0"/>
                <w:szCs w:val="22"/>
              </w:rPr>
            </w:pPr>
            <w:r w:rsidRPr="001238E8">
              <w:rPr>
                <w:rStyle w:val="Strong"/>
                <w:b w:val="0"/>
                <w:bCs w:val="0"/>
                <w:sz w:val="22"/>
                <w:szCs w:val="22"/>
              </w:rPr>
              <w:t>Tutoring Services</w:t>
            </w:r>
          </w:p>
        </w:tc>
        <w:tc>
          <w:tcPr>
            <w:tcW w:w="2538" w:type="dxa"/>
          </w:tcPr>
          <w:p w:rsidR="00D1138E" w:rsidRPr="001238E8" w:rsidRDefault="00D1138E" w:rsidP="00CB54D1">
            <w:pPr>
              <w:rPr>
                <w:rStyle w:val="Strong"/>
                <w:b w:val="0"/>
                <w:bCs w:val="0"/>
                <w:szCs w:val="22"/>
              </w:rPr>
            </w:pPr>
            <w:r w:rsidRPr="001238E8">
              <w:rPr>
                <w:rStyle w:val="Strong"/>
                <w:b w:val="0"/>
                <w:bCs w:val="0"/>
                <w:sz w:val="22"/>
                <w:szCs w:val="22"/>
              </w:rPr>
              <w:t>CAR-530</w:t>
            </w:r>
          </w:p>
        </w:tc>
        <w:tc>
          <w:tcPr>
            <w:tcW w:w="2538" w:type="dxa"/>
          </w:tcPr>
          <w:p w:rsidR="00D1138E" w:rsidRPr="001238E8" w:rsidRDefault="00D1138E" w:rsidP="00CB54D1">
            <w:pPr>
              <w:rPr>
                <w:rStyle w:val="Strong"/>
                <w:b w:val="0"/>
                <w:bCs w:val="0"/>
                <w:szCs w:val="22"/>
              </w:rPr>
            </w:pPr>
            <w:r w:rsidRPr="001238E8">
              <w:rPr>
                <w:rStyle w:val="Strong"/>
                <w:b w:val="0"/>
                <w:bCs w:val="0"/>
                <w:sz w:val="22"/>
                <w:szCs w:val="22"/>
              </w:rPr>
              <w:t>410-285-9877</w:t>
            </w:r>
          </w:p>
        </w:tc>
      </w:tr>
      <w:tr w:rsidR="00D1138E" w:rsidRPr="001238E8">
        <w:tc>
          <w:tcPr>
            <w:tcW w:w="2538" w:type="dxa"/>
          </w:tcPr>
          <w:p w:rsidR="00D1138E" w:rsidRPr="001238E8" w:rsidRDefault="00D1138E" w:rsidP="00CB54D1">
            <w:pPr>
              <w:rPr>
                <w:rStyle w:val="Strong"/>
                <w:b w:val="0"/>
                <w:bCs w:val="0"/>
                <w:szCs w:val="22"/>
              </w:rPr>
            </w:pPr>
            <w:r w:rsidRPr="001238E8">
              <w:rPr>
                <w:rStyle w:val="Strong"/>
                <w:b w:val="0"/>
                <w:bCs w:val="0"/>
                <w:sz w:val="22"/>
                <w:szCs w:val="22"/>
              </w:rPr>
              <w:t>Essex</w:t>
            </w:r>
          </w:p>
        </w:tc>
        <w:tc>
          <w:tcPr>
            <w:tcW w:w="2538" w:type="dxa"/>
          </w:tcPr>
          <w:p w:rsidR="00D1138E" w:rsidRPr="001238E8" w:rsidRDefault="00D1138E" w:rsidP="00CB54D1">
            <w:pPr>
              <w:rPr>
                <w:rStyle w:val="Strong"/>
                <w:b w:val="0"/>
                <w:bCs w:val="0"/>
                <w:szCs w:val="22"/>
              </w:rPr>
            </w:pPr>
            <w:r w:rsidRPr="001238E8">
              <w:rPr>
                <w:rStyle w:val="Strong"/>
                <w:b w:val="0"/>
                <w:bCs w:val="0"/>
                <w:sz w:val="22"/>
                <w:szCs w:val="22"/>
              </w:rPr>
              <w:t>Student Success Center</w:t>
            </w:r>
          </w:p>
        </w:tc>
        <w:tc>
          <w:tcPr>
            <w:tcW w:w="2538" w:type="dxa"/>
          </w:tcPr>
          <w:p w:rsidR="00D1138E" w:rsidRPr="001238E8" w:rsidRDefault="00D1138E" w:rsidP="00CB54D1">
            <w:pPr>
              <w:rPr>
                <w:rStyle w:val="Strong"/>
                <w:b w:val="0"/>
                <w:bCs w:val="0"/>
                <w:szCs w:val="22"/>
              </w:rPr>
            </w:pPr>
            <w:r w:rsidRPr="001238E8">
              <w:rPr>
                <w:rStyle w:val="Strong"/>
                <w:b w:val="0"/>
                <w:bCs w:val="0"/>
                <w:sz w:val="22"/>
                <w:szCs w:val="22"/>
              </w:rPr>
              <w:t>A-307</w:t>
            </w:r>
          </w:p>
        </w:tc>
        <w:tc>
          <w:tcPr>
            <w:tcW w:w="2538" w:type="dxa"/>
          </w:tcPr>
          <w:p w:rsidR="00D1138E" w:rsidRPr="001238E8" w:rsidRDefault="00D1138E" w:rsidP="00CB54D1">
            <w:pPr>
              <w:rPr>
                <w:rStyle w:val="Strong"/>
                <w:b w:val="0"/>
                <w:bCs w:val="0"/>
                <w:szCs w:val="22"/>
              </w:rPr>
            </w:pPr>
            <w:r w:rsidRPr="001238E8">
              <w:rPr>
                <w:rStyle w:val="Strong"/>
                <w:b w:val="0"/>
                <w:bCs w:val="0"/>
                <w:sz w:val="22"/>
                <w:szCs w:val="22"/>
              </w:rPr>
              <w:t>410-780-6820</w:t>
            </w:r>
          </w:p>
        </w:tc>
      </w:tr>
    </w:tbl>
    <w:p w:rsidR="00D1138E" w:rsidRDefault="00D1138E" w:rsidP="00CB54D1">
      <w:pPr>
        <w:autoSpaceDE w:val="0"/>
        <w:autoSpaceDN w:val="0"/>
        <w:adjustRightInd w:val="0"/>
        <w:rPr>
          <w:sz w:val="20"/>
        </w:rPr>
      </w:pPr>
    </w:p>
    <w:p w:rsidR="001238E8" w:rsidRDefault="001238E8" w:rsidP="00CB54D1">
      <w:pPr>
        <w:autoSpaceDE w:val="0"/>
        <w:autoSpaceDN w:val="0"/>
        <w:adjustRightInd w:val="0"/>
        <w:rPr>
          <w:sz w:val="20"/>
        </w:rPr>
      </w:pPr>
    </w:p>
    <w:p w:rsidR="001238E8" w:rsidRDefault="001238E8" w:rsidP="00CB54D1">
      <w:pPr>
        <w:autoSpaceDE w:val="0"/>
        <w:autoSpaceDN w:val="0"/>
        <w:adjustRightInd w:val="0"/>
        <w:rPr>
          <w:sz w:val="20"/>
        </w:rPr>
      </w:pPr>
    </w:p>
    <w:p w:rsidR="001238E8" w:rsidRDefault="001238E8" w:rsidP="00CB54D1">
      <w:pPr>
        <w:autoSpaceDE w:val="0"/>
        <w:autoSpaceDN w:val="0"/>
        <w:adjustRightInd w:val="0"/>
        <w:rPr>
          <w:sz w:val="20"/>
        </w:rPr>
      </w:pPr>
    </w:p>
    <w:p w:rsidR="00D1138E" w:rsidRDefault="00D1138E" w:rsidP="00CB54D1">
      <w:pPr>
        <w:jc w:val="center"/>
        <w:rPr>
          <w:sz w:val="22"/>
        </w:rPr>
      </w:pPr>
      <w:r>
        <w:rPr>
          <w:b/>
          <w:bCs/>
          <w:sz w:val="22"/>
        </w:rPr>
        <w:t>CIVILITY AND COMMUNITY BUILDING EXPECTATION</w:t>
      </w:r>
      <w:r>
        <w:rPr>
          <w:sz w:val="22"/>
        </w:rPr>
        <w:t>S</w:t>
      </w:r>
    </w:p>
    <w:p w:rsidR="00D1138E" w:rsidRDefault="00D1138E" w:rsidP="00CB54D1">
      <w:pPr>
        <w:jc w:val="center"/>
        <w:rPr>
          <w:sz w:val="22"/>
        </w:rPr>
      </w:pPr>
      <w:r>
        <w:rPr>
          <w:sz w:val="22"/>
        </w:rPr>
        <w:t>Creating a Culture of CARE©</w:t>
      </w:r>
    </w:p>
    <w:p w:rsidR="00D1138E" w:rsidRDefault="00D1138E" w:rsidP="00CB54D1">
      <w:pPr>
        <w:jc w:val="center"/>
        <w:rPr>
          <w:sz w:val="22"/>
        </w:rPr>
      </w:pPr>
      <w:r>
        <w:rPr>
          <w:sz w:val="22"/>
        </w:rPr>
        <w:t>(Compassion, Appreciation, Respect, Empowerment)</w:t>
      </w:r>
    </w:p>
    <w:p w:rsidR="00D1138E" w:rsidRPr="001238E8" w:rsidRDefault="00D1138E" w:rsidP="00CB54D1">
      <w:pPr>
        <w:rPr>
          <w:sz w:val="22"/>
          <w:szCs w:val="22"/>
        </w:rPr>
      </w:pPr>
    </w:p>
    <w:p w:rsidR="00D1138E" w:rsidRPr="001238E8" w:rsidRDefault="00D1138E" w:rsidP="00CB54D1">
      <w:pPr>
        <w:pStyle w:val="BodyText"/>
        <w:rPr>
          <w:rFonts w:ascii="Times New Roman" w:hAnsi="Times New Roman"/>
          <w:sz w:val="22"/>
          <w:szCs w:val="22"/>
        </w:rPr>
      </w:pPr>
      <w:r w:rsidRPr="001238E8">
        <w:rPr>
          <w:rFonts w:ascii="Times New Roman" w:hAnsi="Times New Roman"/>
          <w:sz w:val="22"/>
          <w:szCs w:val="22"/>
        </w:rPr>
        <w:t>As members of the CCBC community of learners, we are expected to act with respect, honesty, responsibility and accountability.  Each of us is expected to be aware of the impact our behavior has on the community.  CCBC wishes to each learner to commit to the following actions:</w:t>
      </w:r>
    </w:p>
    <w:p w:rsidR="00D1138E" w:rsidRPr="001238E8" w:rsidRDefault="00D1138E" w:rsidP="00CB54D1">
      <w:pPr>
        <w:rPr>
          <w:sz w:val="22"/>
          <w:szCs w:val="22"/>
        </w:rPr>
      </w:pPr>
    </w:p>
    <w:p w:rsidR="00D1138E" w:rsidRPr="001238E8" w:rsidRDefault="00D1138E" w:rsidP="00CB54D1">
      <w:pPr>
        <w:rPr>
          <w:sz w:val="22"/>
          <w:szCs w:val="22"/>
        </w:rPr>
      </w:pPr>
      <w:r w:rsidRPr="001238E8">
        <w:rPr>
          <w:sz w:val="22"/>
          <w:szCs w:val="22"/>
        </w:rPr>
        <w:tab/>
      </w:r>
      <w:r w:rsidRPr="001238E8">
        <w:rPr>
          <w:sz w:val="22"/>
          <w:szCs w:val="22"/>
        </w:rPr>
        <w:tab/>
        <w:t>•   Become an active and engaged learner</w:t>
      </w:r>
    </w:p>
    <w:p w:rsidR="00D1138E" w:rsidRPr="001238E8" w:rsidRDefault="00D1138E" w:rsidP="00CB54D1">
      <w:pPr>
        <w:rPr>
          <w:sz w:val="22"/>
          <w:szCs w:val="22"/>
        </w:rPr>
      </w:pPr>
      <w:r w:rsidRPr="001238E8">
        <w:rPr>
          <w:sz w:val="22"/>
          <w:szCs w:val="22"/>
        </w:rPr>
        <w:tab/>
      </w:r>
      <w:r w:rsidRPr="001238E8">
        <w:rPr>
          <w:sz w:val="22"/>
          <w:szCs w:val="22"/>
        </w:rPr>
        <w:tab/>
        <w:t>•   Celebrate the richness of our diversity</w:t>
      </w:r>
    </w:p>
    <w:p w:rsidR="00D1138E" w:rsidRPr="001238E8" w:rsidRDefault="00D1138E" w:rsidP="00CB54D1">
      <w:pPr>
        <w:rPr>
          <w:sz w:val="22"/>
          <w:szCs w:val="22"/>
        </w:rPr>
      </w:pPr>
      <w:r w:rsidRPr="001238E8">
        <w:rPr>
          <w:sz w:val="22"/>
          <w:szCs w:val="22"/>
        </w:rPr>
        <w:tab/>
      </w:r>
      <w:r w:rsidRPr="001238E8">
        <w:rPr>
          <w:sz w:val="22"/>
          <w:szCs w:val="22"/>
        </w:rPr>
        <w:tab/>
        <w:t>•   Respect the campus and its code of conduct</w:t>
      </w:r>
    </w:p>
    <w:p w:rsidR="00D1138E" w:rsidRPr="001238E8" w:rsidRDefault="00D1138E" w:rsidP="00CB54D1">
      <w:pPr>
        <w:rPr>
          <w:sz w:val="22"/>
          <w:szCs w:val="22"/>
        </w:rPr>
      </w:pPr>
      <w:r w:rsidRPr="001238E8">
        <w:rPr>
          <w:sz w:val="22"/>
          <w:szCs w:val="22"/>
        </w:rPr>
        <w:tab/>
      </w:r>
      <w:r w:rsidRPr="001238E8">
        <w:rPr>
          <w:sz w:val="22"/>
          <w:szCs w:val="22"/>
        </w:rPr>
        <w:tab/>
        <w:t>•   Practice empathy and compassion</w:t>
      </w:r>
    </w:p>
    <w:p w:rsidR="00D1138E" w:rsidRPr="001238E8" w:rsidRDefault="00D1138E" w:rsidP="00CB54D1">
      <w:pPr>
        <w:rPr>
          <w:sz w:val="22"/>
          <w:szCs w:val="22"/>
        </w:rPr>
      </w:pPr>
      <w:r w:rsidRPr="001238E8">
        <w:rPr>
          <w:sz w:val="22"/>
          <w:szCs w:val="22"/>
        </w:rPr>
        <w:tab/>
      </w:r>
      <w:r w:rsidRPr="001238E8">
        <w:rPr>
          <w:sz w:val="22"/>
          <w:szCs w:val="22"/>
        </w:rPr>
        <w:tab/>
        <w:t>•   Promote the empowerment of others</w:t>
      </w:r>
    </w:p>
    <w:p w:rsidR="00D1138E" w:rsidRDefault="00D1138E" w:rsidP="00CB54D1">
      <w:pPr>
        <w:rPr>
          <w:sz w:val="20"/>
        </w:rPr>
      </w:pPr>
    </w:p>
    <w:p w:rsidR="001238E8" w:rsidRDefault="001238E8" w:rsidP="00CB54D1">
      <w:pPr>
        <w:rPr>
          <w:sz w:val="20"/>
        </w:rPr>
      </w:pPr>
    </w:p>
    <w:p w:rsidR="001238E8" w:rsidRDefault="001238E8" w:rsidP="00CB54D1">
      <w:pPr>
        <w:rPr>
          <w:sz w:val="20"/>
        </w:rPr>
      </w:pPr>
    </w:p>
    <w:p w:rsidR="001238E8" w:rsidRDefault="001238E8" w:rsidP="00CB54D1">
      <w:pPr>
        <w:rPr>
          <w:sz w:val="20"/>
        </w:rPr>
      </w:pPr>
    </w:p>
    <w:p w:rsidR="001238E8" w:rsidRDefault="001238E8" w:rsidP="00CB54D1">
      <w:pPr>
        <w:rPr>
          <w:sz w:val="20"/>
        </w:rPr>
      </w:pPr>
    </w:p>
    <w:p w:rsidR="00D1138E" w:rsidRDefault="00D1138E" w:rsidP="00CB54D1">
      <w:pPr>
        <w:jc w:val="center"/>
        <w:rPr>
          <w:b/>
          <w:bCs/>
          <w:sz w:val="22"/>
        </w:rPr>
      </w:pPr>
      <w:r>
        <w:rPr>
          <w:b/>
          <w:bCs/>
          <w:sz w:val="22"/>
        </w:rPr>
        <w:lastRenderedPageBreak/>
        <w:t>MAJOR RELIGIOUS HOLIDAY POLICY</w:t>
      </w:r>
    </w:p>
    <w:p w:rsidR="00D1138E" w:rsidRPr="001238E8" w:rsidRDefault="00D1138E" w:rsidP="00CB54D1">
      <w:pPr>
        <w:rPr>
          <w:sz w:val="22"/>
          <w:szCs w:val="22"/>
        </w:rPr>
      </w:pPr>
    </w:p>
    <w:p w:rsidR="00D1138E" w:rsidRPr="001238E8" w:rsidRDefault="00D1138E" w:rsidP="00CB54D1">
      <w:pPr>
        <w:rPr>
          <w:b/>
          <w:sz w:val="22"/>
          <w:szCs w:val="22"/>
        </w:rPr>
      </w:pPr>
      <w:r w:rsidRPr="001238E8">
        <w:rPr>
          <w:sz w:val="22"/>
          <w:szCs w:val="22"/>
        </w:rPr>
        <w:t>Students not attending class because they are observing major religious holidays shall be given the opportunity, to the maximum extent possible, to make up, within a reasonable amount of time, any academic work or tests they miss. Arrangements between the student and the faculty member(s) for the student to make up missed assignments or tests</w:t>
      </w:r>
      <w:r w:rsidRPr="001238E8">
        <w:rPr>
          <w:b/>
          <w:bCs/>
          <w:sz w:val="22"/>
          <w:szCs w:val="22"/>
        </w:rPr>
        <w:t xml:space="preserve"> </w:t>
      </w:r>
      <w:r w:rsidRPr="001238E8">
        <w:rPr>
          <w:b/>
          <w:sz w:val="22"/>
          <w:szCs w:val="22"/>
        </w:rPr>
        <w:t>must be made in advance of the religious holiday, at the initiation of the student.</w:t>
      </w:r>
    </w:p>
    <w:p w:rsidR="00D1138E" w:rsidRDefault="00D1138E" w:rsidP="00CB54D1">
      <w:pPr>
        <w:rPr>
          <w:b/>
          <w:sz w:val="20"/>
        </w:rPr>
      </w:pPr>
    </w:p>
    <w:p w:rsidR="001238E8" w:rsidRDefault="001238E8" w:rsidP="00CB54D1">
      <w:pPr>
        <w:rPr>
          <w:b/>
          <w:sz w:val="20"/>
        </w:rPr>
      </w:pPr>
    </w:p>
    <w:p w:rsidR="00D1138E" w:rsidRDefault="00D1138E" w:rsidP="00CB54D1">
      <w:pPr>
        <w:pStyle w:val="Heading7"/>
        <w:autoSpaceDE/>
        <w:autoSpaceDN/>
        <w:adjustRightInd/>
        <w:rPr>
          <w:caps w:val="0"/>
          <w:sz w:val="22"/>
        </w:rPr>
      </w:pPr>
      <w:r>
        <w:rPr>
          <w:caps w:val="0"/>
          <w:sz w:val="22"/>
        </w:rPr>
        <w:t>STUDENT E-MAIL ACCOUNTS</w:t>
      </w:r>
    </w:p>
    <w:p w:rsidR="00D1138E" w:rsidRPr="001238E8" w:rsidRDefault="00D1138E" w:rsidP="00CB54D1">
      <w:pPr>
        <w:rPr>
          <w:rFonts w:ascii="Arial" w:hAnsi="Arial" w:cs="Arial"/>
          <w:b/>
          <w:sz w:val="22"/>
          <w:szCs w:val="22"/>
        </w:rPr>
      </w:pPr>
    </w:p>
    <w:p w:rsidR="00D1138E" w:rsidRPr="001238E8" w:rsidRDefault="00D1138E" w:rsidP="00CB54D1">
      <w:pPr>
        <w:pStyle w:val="BodyText3"/>
        <w:rPr>
          <w:sz w:val="22"/>
          <w:szCs w:val="22"/>
        </w:rPr>
      </w:pPr>
      <w:r w:rsidRPr="001238E8">
        <w:rPr>
          <w:sz w:val="22"/>
          <w:szCs w:val="22"/>
        </w:rPr>
        <w:t>CCBC has joined the ranks of the very few community colleges in Maryland who provide email accounts to all credit students.  Each student who is registered in credit classes now has an email account and up to 5 Mb of storage in their mail box.  This account will not be deleted even if the student graduates or leaves CCBC for any reason.</w:t>
      </w:r>
    </w:p>
    <w:p w:rsidR="00D1138E" w:rsidRPr="001238E8" w:rsidRDefault="00D1138E" w:rsidP="00CB54D1">
      <w:pPr>
        <w:pStyle w:val="BodyText3"/>
        <w:rPr>
          <w:sz w:val="22"/>
          <w:szCs w:val="22"/>
        </w:rPr>
      </w:pPr>
    </w:p>
    <w:p w:rsidR="00D1138E" w:rsidRPr="001238E8" w:rsidRDefault="00D1138E" w:rsidP="00CB54D1">
      <w:pPr>
        <w:pStyle w:val="BodyText3"/>
        <w:rPr>
          <w:sz w:val="22"/>
          <w:szCs w:val="22"/>
        </w:rPr>
      </w:pPr>
      <w:r w:rsidRPr="001238E8">
        <w:rPr>
          <w:sz w:val="22"/>
          <w:szCs w:val="22"/>
        </w:rPr>
        <w:t>For information about the system and how students can determine their email address, go the CCBC Home Page and click on “Student Email”.  From here students can find their email address, get to an on-line user manual and access instructions on how to forward the CCBC email to the system of choice (AOL, Comcast, Hot Mail, etc.)</w:t>
      </w:r>
    </w:p>
    <w:sectPr w:rsidR="00D1138E" w:rsidRPr="001238E8" w:rsidSect="000D0B17">
      <w:pgSz w:w="12240" w:h="15840"/>
      <w:pgMar w:top="720" w:right="1440" w:bottom="43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urier">
    <w:altName w:val="Courier New"/>
    <w:panose1 w:val="02070409020205020404"/>
    <w:charset w:val="00"/>
    <w:family w:val="modern"/>
    <w:notTrueType/>
    <w:pitch w:val="fixed"/>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41800"/>
    <w:multiLevelType w:val="singleLevel"/>
    <w:tmpl w:val="F43E7CC2"/>
    <w:lvl w:ilvl="0">
      <w:start w:val="1"/>
      <w:numFmt w:val="upperLetter"/>
      <w:lvlText w:val="%1."/>
      <w:lvlJc w:val="left"/>
      <w:pPr>
        <w:tabs>
          <w:tab w:val="num" w:pos="720"/>
        </w:tabs>
        <w:ind w:left="720" w:hanging="360"/>
      </w:pPr>
      <w:rPr>
        <w:rFonts w:cs="Times New Roman" w:hint="default"/>
      </w:rPr>
    </w:lvl>
  </w:abstractNum>
  <w:abstractNum w:abstractNumId="1">
    <w:nsid w:val="07DE08AA"/>
    <w:multiLevelType w:val="singleLevel"/>
    <w:tmpl w:val="27BA6462"/>
    <w:lvl w:ilvl="0">
      <w:start w:val="1"/>
      <w:numFmt w:val="upperLetter"/>
      <w:lvlText w:val="%1."/>
      <w:lvlJc w:val="left"/>
      <w:pPr>
        <w:tabs>
          <w:tab w:val="num" w:pos="720"/>
        </w:tabs>
        <w:ind w:left="720" w:hanging="360"/>
      </w:pPr>
      <w:rPr>
        <w:rFonts w:cs="Times New Roman" w:hint="default"/>
      </w:rPr>
    </w:lvl>
  </w:abstractNum>
  <w:abstractNum w:abstractNumId="2">
    <w:nsid w:val="08363288"/>
    <w:multiLevelType w:val="hybridMultilevel"/>
    <w:tmpl w:val="A19EAB72"/>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
    <w:nsid w:val="16545213"/>
    <w:multiLevelType w:val="singleLevel"/>
    <w:tmpl w:val="04090015"/>
    <w:lvl w:ilvl="0">
      <w:start w:val="1"/>
      <w:numFmt w:val="upperLetter"/>
      <w:lvlText w:val="%1."/>
      <w:lvlJc w:val="left"/>
      <w:pPr>
        <w:tabs>
          <w:tab w:val="num" w:pos="360"/>
        </w:tabs>
        <w:ind w:left="360" w:hanging="360"/>
      </w:pPr>
      <w:rPr>
        <w:rFonts w:cs="Times New Roman" w:hint="default"/>
      </w:rPr>
    </w:lvl>
  </w:abstractNum>
  <w:abstractNum w:abstractNumId="4">
    <w:nsid w:val="199A6F9B"/>
    <w:multiLevelType w:val="singleLevel"/>
    <w:tmpl w:val="04090015"/>
    <w:lvl w:ilvl="0">
      <w:start w:val="1"/>
      <w:numFmt w:val="upperLetter"/>
      <w:lvlText w:val="%1."/>
      <w:lvlJc w:val="left"/>
      <w:pPr>
        <w:tabs>
          <w:tab w:val="num" w:pos="360"/>
        </w:tabs>
        <w:ind w:left="360" w:hanging="360"/>
      </w:pPr>
      <w:rPr>
        <w:rFonts w:cs="Times New Roman" w:hint="default"/>
      </w:rPr>
    </w:lvl>
  </w:abstractNum>
  <w:abstractNum w:abstractNumId="5">
    <w:nsid w:val="1EF5591C"/>
    <w:multiLevelType w:val="singleLevel"/>
    <w:tmpl w:val="B00424DE"/>
    <w:lvl w:ilvl="0">
      <w:start w:val="1"/>
      <w:numFmt w:val="upperRoman"/>
      <w:pStyle w:val="Heading2"/>
      <w:lvlText w:val="%1."/>
      <w:lvlJc w:val="left"/>
      <w:pPr>
        <w:tabs>
          <w:tab w:val="num" w:pos="720"/>
        </w:tabs>
        <w:ind w:left="720" w:hanging="720"/>
      </w:pPr>
      <w:rPr>
        <w:rFonts w:cs="Times New Roman"/>
      </w:rPr>
    </w:lvl>
  </w:abstractNum>
  <w:abstractNum w:abstractNumId="6">
    <w:nsid w:val="2988065D"/>
    <w:multiLevelType w:val="hybridMultilevel"/>
    <w:tmpl w:val="77B6E3E6"/>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3EE634D7"/>
    <w:multiLevelType w:val="singleLevel"/>
    <w:tmpl w:val="96B07A7C"/>
    <w:lvl w:ilvl="0">
      <w:start w:val="1"/>
      <w:numFmt w:val="upperLetter"/>
      <w:lvlText w:val="%1."/>
      <w:lvlJc w:val="left"/>
      <w:pPr>
        <w:tabs>
          <w:tab w:val="num" w:pos="720"/>
        </w:tabs>
        <w:ind w:left="720" w:hanging="360"/>
      </w:pPr>
      <w:rPr>
        <w:rFonts w:cs="Times New Roman" w:hint="default"/>
      </w:rPr>
    </w:lvl>
  </w:abstractNum>
  <w:abstractNum w:abstractNumId="8">
    <w:nsid w:val="44E1386C"/>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9">
    <w:nsid w:val="479307F4"/>
    <w:multiLevelType w:val="singleLevel"/>
    <w:tmpl w:val="9CC2393A"/>
    <w:lvl w:ilvl="0">
      <w:start w:val="1"/>
      <w:numFmt w:val="upperLetter"/>
      <w:lvlText w:val="%1."/>
      <w:lvlJc w:val="left"/>
      <w:pPr>
        <w:tabs>
          <w:tab w:val="num" w:pos="720"/>
        </w:tabs>
        <w:ind w:left="720" w:hanging="360"/>
      </w:pPr>
      <w:rPr>
        <w:rFonts w:cs="Times New Roman" w:hint="default"/>
      </w:rPr>
    </w:lvl>
  </w:abstractNum>
  <w:abstractNum w:abstractNumId="10">
    <w:nsid w:val="4A2063CA"/>
    <w:multiLevelType w:val="singleLevel"/>
    <w:tmpl w:val="04090015"/>
    <w:lvl w:ilvl="0">
      <w:start w:val="1"/>
      <w:numFmt w:val="upperLetter"/>
      <w:lvlText w:val="%1."/>
      <w:lvlJc w:val="left"/>
      <w:pPr>
        <w:tabs>
          <w:tab w:val="num" w:pos="360"/>
        </w:tabs>
        <w:ind w:left="360" w:hanging="360"/>
      </w:pPr>
      <w:rPr>
        <w:rFonts w:cs="Times New Roman" w:hint="default"/>
      </w:rPr>
    </w:lvl>
  </w:abstractNum>
  <w:abstractNum w:abstractNumId="11">
    <w:nsid w:val="4F274916"/>
    <w:multiLevelType w:val="hybridMultilevel"/>
    <w:tmpl w:val="FCAE3D12"/>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593B64FD"/>
    <w:multiLevelType w:val="singleLevel"/>
    <w:tmpl w:val="04090015"/>
    <w:lvl w:ilvl="0">
      <w:start w:val="1"/>
      <w:numFmt w:val="upperLetter"/>
      <w:lvlText w:val="%1."/>
      <w:lvlJc w:val="left"/>
      <w:pPr>
        <w:tabs>
          <w:tab w:val="num" w:pos="360"/>
        </w:tabs>
        <w:ind w:left="360" w:hanging="360"/>
      </w:pPr>
      <w:rPr>
        <w:rFonts w:cs="Times New Roman" w:hint="default"/>
      </w:rPr>
    </w:lvl>
  </w:abstractNum>
  <w:abstractNum w:abstractNumId="13">
    <w:nsid w:val="71F773A8"/>
    <w:multiLevelType w:val="singleLevel"/>
    <w:tmpl w:val="7D00DF34"/>
    <w:lvl w:ilvl="0">
      <w:start w:val="1"/>
      <w:numFmt w:val="upperLetter"/>
      <w:lvlText w:val="%1."/>
      <w:lvlJc w:val="left"/>
      <w:pPr>
        <w:tabs>
          <w:tab w:val="num" w:pos="720"/>
        </w:tabs>
        <w:ind w:left="720" w:hanging="360"/>
      </w:pPr>
      <w:rPr>
        <w:rFonts w:cs="Times New Roman" w:hint="default"/>
      </w:rPr>
    </w:lvl>
  </w:abstractNum>
  <w:abstractNum w:abstractNumId="14">
    <w:nsid w:val="75185B3B"/>
    <w:multiLevelType w:val="hybridMultilevel"/>
    <w:tmpl w:val="4F54D58C"/>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num w:numId="1">
    <w:abstractNumId w:val="5"/>
  </w:num>
  <w:num w:numId="2">
    <w:abstractNumId w:val="2"/>
  </w:num>
  <w:num w:numId="3">
    <w:abstractNumId w:val="14"/>
  </w:num>
  <w:num w:numId="4">
    <w:abstractNumId w:val="8"/>
  </w:num>
  <w:num w:numId="5">
    <w:abstractNumId w:val="12"/>
  </w:num>
  <w:num w:numId="6">
    <w:abstractNumId w:val="4"/>
  </w:num>
  <w:num w:numId="7">
    <w:abstractNumId w:val="10"/>
  </w:num>
  <w:num w:numId="8">
    <w:abstractNumId w:val="3"/>
  </w:num>
  <w:num w:numId="9">
    <w:abstractNumId w:val="1"/>
  </w:num>
  <w:num w:numId="10">
    <w:abstractNumId w:val="7"/>
  </w:num>
  <w:num w:numId="11">
    <w:abstractNumId w:val="6"/>
  </w:num>
  <w:num w:numId="12">
    <w:abstractNumId w:val="0"/>
  </w:num>
  <w:num w:numId="13">
    <w:abstractNumId w:val="13"/>
  </w:num>
  <w:num w:numId="14">
    <w:abstractNumId w:val="9"/>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compat/>
  <w:rsids>
    <w:rsidRoot w:val="004863BF"/>
    <w:rsid w:val="00072999"/>
    <w:rsid w:val="000D0B17"/>
    <w:rsid w:val="00115951"/>
    <w:rsid w:val="001238E8"/>
    <w:rsid w:val="001727B7"/>
    <w:rsid w:val="0019564B"/>
    <w:rsid w:val="001F1DCD"/>
    <w:rsid w:val="00263A1A"/>
    <w:rsid w:val="002C22BC"/>
    <w:rsid w:val="00412D68"/>
    <w:rsid w:val="004863BF"/>
    <w:rsid w:val="00594782"/>
    <w:rsid w:val="005C56BF"/>
    <w:rsid w:val="006B1F28"/>
    <w:rsid w:val="006B7A75"/>
    <w:rsid w:val="006C1006"/>
    <w:rsid w:val="00707825"/>
    <w:rsid w:val="007D57F6"/>
    <w:rsid w:val="007E7F64"/>
    <w:rsid w:val="008B0430"/>
    <w:rsid w:val="008C363E"/>
    <w:rsid w:val="008D5E4E"/>
    <w:rsid w:val="00957308"/>
    <w:rsid w:val="009770DB"/>
    <w:rsid w:val="00A6306A"/>
    <w:rsid w:val="00AA758B"/>
    <w:rsid w:val="00AB2AB5"/>
    <w:rsid w:val="00AD435E"/>
    <w:rsid w:val="00B219C7"/>
    <w:rsid w:val="00B328E5"/>
    <w:rsid w:val="00B847B2"/>
    <w:rsid w:val="00B97744"/>
    <w:rsid w:val="00C23401"/>
    <w:rsid w:val="00C87BBD"/>
    <w:rsid w:val="00CB54D1"/>
    <w:rsid w:val="00D1138E"/>
    <w:rsid w:val="00D74CB8"/>
    <w:rsid w:val="00D7706E"/>
    <w:rsid w:val="00D80DF1"/>
    <w:rsid w:val="00E030AC"/>
    <w:rsid w:val="00EB42A3"/>
    <w:rsid w:val="00F85733"/>
    <w:rsid w:val="00FA37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A75"/>
    <w:rPr>
      <w:sz w:val="24"/>
      <w:szCs w:val="20"/>
    </w:rPr>
  </w:style>
  <w:style w:type="paragraph" w:styleId="Heading1">
    <w:name w:val="heading 1"/>
    <w:basedOn w:val="Normal"/>
    <w:next w:val="Normal"/>
    <w:link w:val="Heading1Char"/>
    <w:uiPriority w:val="99"/>
    <w:qFormat/>
    <w:rsid w:val="006B7A75"/>
    <w:pPr>
      <w:keepNext/>
      <w:ind w:left="720"/>
      <w:outlineLvl w:val="0"/>
    </w:pPr>
    <w:rPr>
      <w:b/>
    </w:rPr>
  </w:style>
  <w:style w:type="paragraph" w:styleId="Heading2">
    <w:name w:val="heading 2"/>
    <w:basedOn w:val="Normal"/>
    <w:next w:val="Normal"/>
    <w:link w:val="Heading2Char"/>
    <w:uiPriority w:val="99"/>
    <w:qFormat/>
    <w:rsid w:val="006B7A75"/>
    <w:pPr>
      <w:keepNext/>
      <w:numPr>
        <w:numId w:val="1"/>
      </w:numPr>
      <w:outlineLvl w:val="1"/>
    </w:pPr>
    <w:rPr>
      <w:b/>
    </w:rPr>
  </w:style>
  <w:style w:type="paragraph" w:styleId="Heading3">
    <w:name w:val="heading 3"/>
    <w:basedOn w:val="Normal"/>
    <w:next w:val="Normal"/>
    <w:link w:val="Heading3Char"/>
    <w:uiPriority w:val="99"/>
    <w:qFormat/>
    <w:rsid w:val="006B7A75"/>
    <w:pPr>
      <w:keepNext/>
      <w:outlineLvl w:val="2"/>
    </w:pPr>
    <w:rPr>
      <w:b/>
    </w:rPr>
  </w:style>
  <w:style w:type="paragraph" w:styleId="Heading5">
    <w:name w:val="heading 5"/>
    <w:basedOn w:val="Normal"/>
    <w:next w:val="Normal"/>
    <w:link w:val="Heading5Char"/>
    <w:uiPriority w:val="99"/>
    <w:qFormat/>
    <w:rsid w:val="006B7A75"/>
    <w:pPr>
      <w:keepNext/>
      <w:outlineLvl w:val="4"/>
    </w:pPr>
    <w:rPr>
      <w:b/>
      <w:caps/>
      <w:color w:val="000000"/>
    </w:rPr>
  </w:style>
  <w:style w:type="paragraph" w:styleId="Heading6">
    <w:name w:val="heading 6"/>
    <w:basedOn w:val="Normal"/>
    <w:next w:val="Normal"/>
    <w:link w:val="Heading6Char"/>
    <w:uiPriority w:val="99"/>
    <w:qFormat/>
    <w:rsid w:val="006B7A75"/>
    <w:pPr>
      <w:keepNext/>
      <w:autoSpaceDE w:val="0"/>
      <w:autoSpaceDN w:val="0"/>
      <w:adjustRightInd w:val="0"/>
      <w:ind w:left="-90"/>
      <w:outlineLvl w:val="5"/>
    </w:pPr>
    <w:rPr>
      <w:b/>
      <w:bCs/>
    </w:rPr>
  </w:style>
  <w:style w:type="paragraph" w:styleId="Heading7">
    <w:name w:val="heading 7"/>
    <w:basedOn w:val="Normal"/>
    <w:next w:val="Normal"/>
    <w:link w:val="Heading7Char"/>
    <w:uiPriority w:val="99"/>
    <w:qFormat/>
    <w:rsid w:val="006B7A75"/>
    <w:pPr>
      <w:keepNext/>
      <w:autoSpaceDE w:val="0"/>
      <w:autoSpaceDN w:val="0"/>
      <w:adjustRightInd w:val="0"/>
      <w:jc w:val="center"/>
      <w:outlineLvl w:val="6"/>
    </w:pPr>
    <w:rPr>
      <w:b/>
      <w:caps/>
      <w:sz w:val="20"/>
    </w:rPr>
  </w:style>
  <w:style w:type="paragraph" w:styleId="Heading8">
    <w:name w:val="heading 8"/>
    <w:basedOn w:val="Normal"/>
    <w:next w:val="Normal"/>
    <w:link w:val="Heading8Char"/>
    <w:uiPriority w:val="99"/>
    <w:qFormat/>
    <w:rsid w:val="006B7A75"/>
    <w:pPr>
      <w:keepNext/>
      <w:autoSpaceDE w:val="0"/>
      <w:autoSpaceDN w:val="0"/>
      <w:adjustRightInd w:val="0"/>
      <w:jc w:val="center"/>
      <w:outlineLvl w:val="7"/>
    </w:pPr>
    <w:rPr>
      <w:b/>
      <w:sz w:val="20"/>
      <w:u w:val="single"/>
    </w:rPr>
  </w:style>
  <w:style w:type="paragraph" w:styleId="Heading9">
    <w:name w:val="heading 9"/>
    <w:basedOn w:val="Normal"/>
    <w:next w:val="Normal"/>
    <w:link w:val="Heading9Char"/>
    <w:uiPriority w:val="99"/>
    <w:qFormat/>
    <w:rsid w:val="007E7F64"/>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6705"/>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CC6705"/>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CC6705"/>
    <w:rPr>
      <w:rFonts w:asciiTheme="majorHAnsi" w:eastAsiaTheme="majorEastAsia" w:hAnsiTheme="majorHAnsi" w:cstheme="majorBidi"/>
      <w:b/>
      <w:bCs/>
      <w:sz w:val="26"/>
      <w:szCs w:val="26"/>
    </w:rPr>
  </w:style>
  <w:style w:type="character" w:customStyle="1" w:styleId="Heading5Char">
    <w:name w:val="Heading 5 Char"/>
    <w:basedOn w:val="DefaultParagraphFont"/>
    <w:link w:val="Heading5"/>
    <w:uiPriority w:val="9"/>
    <w:semiHidden/>
    <w:rsid w:val="00CC6705"/>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CC6705"/>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CC6705"/>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CC6705"/>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CC6705"/>
    <w:rPr>
      <w:rFonts w:asciiTheme="majorHAnsi" w:eastAsiaTheme="majorEastAsia" w:hAnsiTheme="majorHAnsi" w:cstheme="majorBidi"/>
    </w:rPr>
  </w:style>
  <w:style w:type="paragraph" w:styleId="Title">
    <w:name w:val="Title"/>
    <w:basedOn w:val="Normal"/>
    <w:link w:val="TitleChar"/>
    <w:uiPriority w:val="99"/>
    <w:qFormat/>
    <w:rsid w:val="006B7A75"/>
    <w:pPr>
      <w:jc w:val="center"/>
    </w:pPr>
    <w:rPr>
      <w:b/>
    </w:rPr>
  </w:style>
  <w:style w:type="character" w:customStyle="1" w:styleId="TitleChar">
    <w:name w:val="Title Char"/>
    <w:basedOn w:val="DefaultParagraphFont"/>
    <w:link w:val="Title"/>
    <w:uiPriority w:val="10"/>
    <w:rsid w:val="00CC6705"/>
    <w:rPr>
      <w:rFonts w:asciiTheme="majorHAnsi" w:eastAsiaTheme="majorEastAsia" w:hAnsiTheme="majorHAnsi" w:cstheme="majorBidi"/>
      <w:b/>
      <w:bCs/>
      <w:kern w:val="28"/>
      <w:sz w:val="32"/>
      <w:szCs w:val="32"/>
    </w:rPr>
  </w:style>
  <w:style w:type="paragraph" w:styleId="NormalWeb">
    <w:name w:val="Normal (Web)"/>
    <w:basedOn w:val="Normal"/>
    <w:uiPriority w:val="99"/>
    <w:rsid w:val="006B7A75"/>
    <w:pPr>
      <w:spacing w:before="100" w:beforeAutospacing="1" w:after="100" w:afterAutospacing="1"/>
    </w:pPr>
    <w:rPr>
      <w:rFonts w:ascii="Arial Unicode MS" w:eastAsia="Arial Unicode MS" w:hAnsi="Arial Unicode MS" w:cs="Arial Unicode MS"/>
      <w:szCs w:val="24"/>
    </w:rPr>
  </w:style>
  <w:style w:type="paragraph" w:styleId="BodyText">
    <w:name w:val="Body Text"/>
    <w:basedOn w:val="Normal"/>
    <w:link w:val="BodyTextChar"/>
    <w:uiPriority w:val="99"/>
    <w:rsid w:val="006B7A75"/>
    <w:rPr>
      <w:rFonts w:ascii="Arial" w:hAnsi="Arial"/>
      <w:iCs/>
      <w:color w:val="000000"/>
      <w:sz w:val="20"/>
    </w:rPr>
  </w:style>
  <w:style w:type="character" w:customStyle="1" w:styleId="BodyTextChar">
    <w:name w:val="Body Text Char"/>
    <w:basedOn w:val="DefaultParagraphFont"/>
    <w:link w:val="BodyText"/>
    <w:uiPriority w:val="99"/>
    <w:semiHidden/>
    <w:rsid w:val="00CC6705"/>
    <w:rPr>
      <w:sz w:val="24"/>
      <w:szCs w:val="20"/>
    </w:rPr>
  </w:style>
  <w:style w:type="character" w:styleId="Hyperlink">
    <w:name w:val="Hyperlink"/>
    <w:basedOn w:val="DefaultParagraphFont"/>
    <w:uiPriority w:val="99"/>
    <w:rsid w:val="006B7A75"/>
    <w:rPr>
      <w:rFonts w:cs="Times New Roman"/>
      <w:color w:val="0000FF"/>
      <w:u w:val="single"/>
    </w:rPr>
  </w:style>
  <w:style w:type="paragraph" w:styleId="BodyTextIndent3">
    <w:name w:val="Body Text Indent 3"/>
    <w:basedOn w:val="Normal"/>
    <w:link w:val="BodyTextIndent3Char"/>
    <w:uiPriority w:val="99"/>
    <w:rsid w:val="006B7A75"/>
    <w:pPr>
      <w:ind w:left="450"/>
    </w:pPr>
  </w:style>
  <w:style w:type="character" w:customStyle="1" w:styleId="BodyTextIndent3Char">
    <w:name w:val="Body Text Indent 3 Char"/>
    <w:basedOn w:val="DefaultParagraphFont"/>
    <w:link w:val="BodyTextIndent3"/>
    <w:uiPriority w:val="99"/>
    <w:semiHidden/>
    <w:rsid w:val="00CC6705"/>
    <w:rPr>
      <w:sz w:val="16"/>
      <w:szCs w:val="16"/>
    </w:rPr>
  </w:style>
  <w:style w:type="paragraph" w:styleId="BodyText2">
    <w:name w:val="Body Text 2"/>
    <w:basedOn w:val="Normal"/>
    <w:link w:val="BodyText2Char"/>
    <w:uiPriority w:val="99"/>
    <w:rsid w:val="006B7A75"/>
    <w:rPr>
      <w:bCs/>
      <w:iCs/>
      <w:sz w:val="28"/>
    </w:rPr>
  </w:style>
  <w:style w:type="character" w:customStyle="1" w:styleId="BodyText2Char">
    <w:name w:val="Body Text 2 Char"/>
    <w:basedOn w:val="DefaultParagraphFont"/>
    <w:link w:val="BodyText2"/>
    <w:uiPriority w:val="99"/>
    <w:semiHidden/>
    <w:rsid w:val="00CC6705"/>
    <w:rPr>
      <w:sz w:val="24"/>
      <w:szCs w:val="20"/>
    </w:rPr>
  </w:style>
  <w:style w:type="character" w:styleId="Strong">
    <w:name w:val="Strong"/>
    <w:basedOn w:val="DefaultParagraphFont"/>
    <w:uiPriority w:val="99"/>
    <w:qFormat/>
    <w:rsid w:val="006B7A75"/>
    <w:rPr>
      <w:rFonts w:cs="Times New Roman"/>
      <w:b/>
      <w:bCs/>
    </w:rPr>
  </w:style>
  <w:style w:type="paragraph" w:styleId="BodyText3">
    <w:name w:val="Body Text 3"/>
    <w:basedOn w:val="Normal"/>
    <w:link w:val="BodyText3Char"/>
    <w:uiPriority w:val="99"/>
    <w:rsid w:val="007E7F64"/>
    <w:pPr>
      <w:spacing w:after="120"/>
    </w:pPr>
    <w:rPr>
      <w:sz w:val="16"/>
      <w:szCs w:val="16"/>
    </w:rPr>
  </w:style>
  <w:style w:type="character" w:customStyle="1" w:styleId="BodyText3Char">
    <w:name w:val="Body Text 3 Char"/>
    <w:basedOn w:val="DefaultParagraphFont"/>
    <w:link w:val="BodyText3"/>
    <w:uiPriority w:val="99"/>
    <w:semiHidden/>
    <w:rsid w:val="00CC6705"/>
    <w:rPr>
      <w:sz w:val="16"/>
      <w:szCs w:val="16"/>
    </w:rPr>
  </w:style>
  <w:style w:type="table" w:styleId="TableGrid">
    <w:name w:val="Table Grid"/>
    <w:basedOn w:val="TableNormal"/>
    <w:uiPriority w:val="99"/>
    <w:rsid w:val="0019564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rsid w:val="008D5E4E"/>
    <w:pPr>
      <w:spacing w:after="120" w:line="480" w:lineRule="auto"/>
      <w:ind w:left="360"/>
    </w:pPr>
  </w:style>
  <w:style w:type="character" w:customStyle="1" w:styleId="BodyTextIndent2Char">
    <w:name w:val="Body Text Indent 2 Char"/>
    <w:basedOn w:val="DefaultParagraphFont"/>
    <w:link w:val="BodyTextIndent2"/>
    <w:uiPriority w:val="99"/>
    <w:semiHidden/>
    <w:rsid w:val="00CC6705"/>
    <w:rPr>
      <w:sz w:val="24"/>
      <w:szCs w:val="20"/>
    </w:rPr>
  </w:style>
  <w:style w:type="paragraph" w:styleId="ListParagraph">
    <w:name w:val="List Paragraph"/>
    <w:basedOn w:val="Normal"/>
    <w:uiPriority w:val="34"/>
    <w:qFormat/>
    <w:rsid w:val="008B043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cbcmd.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2225</Words>
  <Characters>12684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CCBC   Essex</vt:lpstr>
    </vt:vector>
  </TitlesOfParts>
  <Company> CCBC Essex</Company>
  <LinksUpToDate>false</LinksUpToDate>
  <CharactersWithSpaces>14880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CCBC   Essex</dc:title>
  <dc:subject/>
  <dc:creator>Carl E Cuneo</dc:creator>
  <cp:keywords/>
  <dc:description/>
  <cp:lastModifiedBy>Administrator</cp:lastModifiedBy>
  <cp:revision>2</cp:revision>
  <cp:lastPrinted>2010-06-22T16:29:00Z</cp:lastPrinted>
  <dcterms:created xsi:type="dcterms:W3CDTF">2010-06-22T16:30:00Z</dcterms:created>
  <dcterms:modified xsi:type="dcterms:W3CDTF">2010-06-22T16:30:00Z</dcterms:modified>
</cp:coreProperties>
</file>